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6563" w:rsidRPr="00AB6563" w:rsidRDefault="00AB6563" w:rsidP="00AB6563">
      <w:pPr>
        <w:spacing w:before="240" w:after="240" w:line="240" w:lineRule="auto"/>
        <w:ind w:right="-41"/>
        <w:jc w:val="center"/>
        <w:rPr>
          <w:rFonts w:ascii="Times New Roman" w:eastAsia="Times New Roman" w:hAnsi="Times New Roman" w:cs="Times New Roman"/>
          <w:szCs w:val="24"/>
          <w:lang w:eastAsia="nl-NL"/>
        </w:rPr>
      </w:pPr>
      <w:proofErr w:type="spellStart"/>
      <w:r w:rsidRPr="00AB6563">
        <w:rPr>
          <w:rStyle w:val="TitoloCarattere"/>
          <w:lang w:eastAsia="nl-NL"/>
        </w:rPr>
        <w:t>Buiksloterham</w:t>
      </w:r>
      <w:proofErr w:type="spellEnd"/>
      <w:r w:rsidRPr="00AB6563">
        <w:rPr>
          <w:rStyle w:val="TitoloCarattere"/>
          <w:lang w:eastAsia="nl-NL"/>
        </w:rPr>
        <w:t xml:space="preserve"> can serve as an example for the future of Dutch planning</w:t>
      </w:r>
      <w:r w:rsidRPr="00AB6563">
        <w:rPr>
          <w:rFonts w:ascii="Arial" w:eastAsia="Times New Roman" w:hAnsi="Arial" w:cs="Arial"/>
          <w:b/>
          <w:bCs/>
          <w:color w:val="000000"/>
          <w:lang w:eastAsia="nl-NL"/>
        </w:rPr>
        <w:t xml:space="preserve"> </w:t>
      </w:r>
      <w:r w:rsidRPr="00AB6563">
        <w:rPr>
          <w:rFonts w:ascii="Arial" w:eastAsia="Times New Roman" w:hAnsi="Arial" w:cs="Arial"/>
          <w:b/>
          <w:bCs/>
          <w:color w:val="000000"/>
          <w:lang w:eastAsia="nl-NL"/>
        </w:rPr>
        <w:br/>
      </w:r>
      <w:r w:rsidRPr="00AB6563">
        <w:rPr>
          <w:rFonts w:ascii="Arial" w:eastAsia="Times New Roman" w:hAnsi="Arial" w:cs="Arial"/>
          <w:b/>
          <w:bCs/>
          <w:i/>
          <w:iCs/>
          <w:color w:val="000000"/>
          <w:lang w:eastAsia="nl-NL"/>
        </w:rPr>
        <w:t>Reflections on the incorporation of participation in Dutch planning processes </w:t>
      </w:r>
    </w:p>
    <w:p w:rsidR="004168F5" w:rsidRDefault="00AB6563" w:rsidP="00C1536F">
      <w:pPr>
        <w:jc w:val="center"/>
        <w:rPr>
          <w:rFonts w:ascii="Trebuchet MS" w:eastAsia="Times New Roman" w:hAnsi="Trebuchet MS" w:cs="Times New Roman"/>
          <w:color w:val="0000FF"/>
          <w:kern w:val="36"/>
          <w:sz w:val="32"/>
          <w:szCs w:val="32"/>
          <w:lang w:eastAsia="nl-NL"/>
        </w:rPr>
      </w:pPr>
      <w:bookmarkStart w:id="0" w:name="_Toc22827590"/>
      <w:r>
        <w:rPr>
          <w:noProof/>
        </w:rPr>
        <w:drawing>
          <wp:inline distT="0" distB="0" distL="0" distR="0">
            <wp:extent cx="5355772" cy="3774949"/>
            <wp:effectExtent l="0" t="0" r="381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72042" cy="3786417"/>
                    </a:xfrm>
                    <a:prstGeom prst="rect">
                      <a:avLst/>
                    </a:prstGeom>
                    <a:noFill/>
                    <a:ln>
                      <a:noFill/>
                    </a:ln>
                  </pic:spPr>
                </pic:pic>
              </a:graphicData>
            </a:graphic>
          </wp:inline>
        </w:drawing>
      </w:r>
      <w:bookmarkStart w:id="1" w:name="_GoBack"/>
      <w:bookmarkEnd w:id="0"/>
      <w:bookmarkEnd w:id="1"/>
    </w:p>
    <w:p w:rsidR="00AB6563" w:rsidRDefault="004168F5" w:rsidP="004168F5">
      <w:pPr>
        <w:jc w:val="center"/>
        <w:rPr>
          <w:b/>
          <w:bCs/>
          <w:lang w:val="nl-NL" w:eastAsia="nl-NL"/>
        </w:rPr>
      </w:pPr>
      <w:r>
        <w:rPr>
          <w:b/>
          <w:bCs/>
          <w:lang w:val="nl-NL" w:eastAsia="nl-NL"/>
        </w:rPr>
        <w:t xml:space="preserve">Wageningen University &amp; </w:t>
      </w:r>
      <w:proofErr w:type="spellStart"/>
      <w:r>
        <w:rPr>
          <w:b/>
          <w:bCs/>
          <w:lang w:val="nl-NL" w:eastAsia="nl-NL"/>
        </w:rPr>
        <w:t>Reserach</w:t>
      </w:r>
      <w:proofErr w:type="spellEnd"/>
    </w:p>
    <w:p w:rsidR="004168F5" w:rsidRDefault="004168F5" w:rsidP="004168F5">
      <w:pPr>
        <w:jc w:val="center"/>
        <w:rPr>
          <w:b/>
          <w:bCs/>
          <w:lang w:val="nl-NL" w:eastAsia="nl-NL"/>
        </w:rPr>
      </w:pPr>
      <w:proofErr w:type="spellStart"/>
      <w:r>
        <w:rPr>
          <w:b/>
          <w:bCs/>
          <w:lang w:val="nl-NL" w:eastAsia="nl-NL"/>
        </w:rPr>
        <w:t>Reflections</w:t>
      </w:r>
      <w:proofErr w:type="spellEnd"/>
      <w:r>
        <w:rPr>
          <w:b/>
          <w:bCs/>
          <w:lang w:val="nl-NL" w:eastAsia="nl-NL"/>
        </w:rPr>
        <w:t xml:space="preserve"> on Planning </w:t>
      </w:r>
      <w:proofErr w:type="spellStart"/>
      <w:r>
        <w:rPr>
          <w:b/>
          <w:bCs/>
          <w:lang w:val="nl-NL" w:eastAsia="nl-NL"/>
        </w:rPr>
        <w:t>and</w:t>
      </w:r>
      <w:proofErr w:type="spellEnd"/>
      <w:r>
        <w:rPr>
          <w:b/>
          <w:bCs/>
          <w:lang w:val="nl-NL" w:eastAsia="nl-NL"/>
        </w:rPr>
        <w:t xml:space="preserve"> </w:t>
      </w:r>
      <w:proofErr w:type="spellStart"/>
      <w:r>
        <w:rPr>
          <w:b/>
          <w:bCs/>
          <w:lang w:val="nl-NL" w:eastAsia="nl-NL"/>
        </w:rPr>
        <w:t>Desing</w:t>
      </w:r>
      <w:proofErr w:type="spellEnd"/>
      <w:r>
        <w:rPr>
          <w:b/>
          <w:bCs/>
          <w:lang w:val="nl-NL" w:eastAsia="nl-NL"/>
        </w:rPr>
        <w:t xml:space="preserve"> </w:t>
      </w:r>
      <w:proofErr w:type="spellStart"/>
      <w:r>
        <w:rPr>
          <w:b/>
          <w:bCs/>
          <w:lang w:val="nl-NL" w:eastAsia="nl-NL"/>
        </w:rPr>
        <w:t>Practices</w:t>
      </w:r>
      <w:proofErr w:type="spellEnd"/>
    </w:p>
    <w:p w:rsidR="004168F5" w:rsidRPr="004168F5" w:rsidRDefault="004168F5" w:rsidP="004168F5">
      <w:pPr>
        <w:jc w:val="center"/>
        <w:rPr>
          <w:b/>
          <w:bCs/>
          <w:lang w:val="nl-NL" w:eastAsia="nl-NL"/>
        </w:rPr>
      </w:pPr>
      <w:r>
        <w:rPr>
          <w:b/>
          <w:bCs/>
          <w:lang w:val="nl-NL" w:eastAsia="nl-NL"/>
        </w:rPr>
        <w:t>LAR-37306</w:t>
      </w:r>
    </w:p>
    <w:p w:rsidR="00AB6563" w:rsidRPr="004168F5" w:rsidRDefault="00AB6563" w:rsidP="004168F5">
      <w:pPr>
        <w:jc w:val="right"/>
        <w:rPr>
          <w:szCs w:val="24"/>
          <w:lang w:val="nl-NL" w:eastAsia="nl-NL"/>
        </w:rPr>
      </w:pPr>
      <w:r w:rsidRPr="004168F5">
        <w:rPr>
          <w:szCs w:val="24"/>
          <w:lang w:val="nl-NL" w:eastAsia="nl-NL"/>
        </w:rPr>
        <w:t xml:space="preserve">Sven van den Bos </w:t>
      </w:r>
      <w:r w:rsidRPr="004168F5">
        <w:rPr>
          <w:szCs w:val="24"/>
          <w:lang w:val="nl-NL" w:eastAsia="nl-NL"/>
        </w:rPr>
        <w:tab/>
        <w:t>960219105040</w:t>
      </w:r>
    </w:p>
    <w:p w:rsidR="00AB6563" w:rsidRPr="004168F5" w:rsidRDefault="00AB6563" w:rsidP="004168F5">
      <w:pPr>
        <w:jc w:val="right"/>
        <w:rPr>
          <w:szCs w:val="24"/>
          <w:lang w:val="nl-NL" w:eastAsia="nl-NL"/>
        </w:rPr>
      </w:pPr>
      <w:r w:rsidRPr="004168F5">
        <w:rPr>
          <w:szCs w:val="24"/>
          <w:lang w:val="nl-NL" w:eastAsia="nl-NL"/>
        </w:rPr>
        <w:t>Laurens Carpentier</w:t>
      </w:r>
      <w:r w:rsidR="00A70952" w:rsidRPr="004168F5">
        <w:rPr>
          <w:szCs w:val="24"/>
          <w:lang w:val="nl-NL" w:eastAsia="nl-NL"/>
        </w:rPr>
        <w:tab/>
        <w:t>941006155050</w:t>
      </w:r>
    </w:p>
    <w:p w:rsidR="00AB6563" w:rsidRPr="004168F5" w:rsidRDefault="00AB6563" w:rsidP="004168F5">
      <w:pPr>
        <w:jc w:val="right"/>
        <w:rPr>
          <w:rFonts w:ascii="Arial" w:hAnsi="Arial" w:cs="Arial"/>
          <w:color w:val="000000"/>
          <w:szCs w:val="24"/>
          <w:lang w:val="nl-NL"/>
        </w:rPr>
      </w:pPr>
      <w:r w:rsidRPr="004168F5">
        <w:rPr>
          <w:szCs w:val="24"/>
          <w:lang w:val="nl-NL" w:eastAsia="nl-NL"/>
        </w:rPr>
        <w:t>Marieke de Haas</w:t>
      </w:r>
      <w:r w:rsidRPr="004168F5">
        <w:rPr>
          <w:szCs w:val="24"/>
          <w:lang w:val="nl-NL" w:eastAsia="nl-NL"/>
        </w:rPr>
        <w:tab/>
        <w:t>9</w:t>
      </w:r>
      <w:r w:rsidRPr="004168F5">
        <w:rPr>
          <w:szCs w:val="24"/>
          <w:lang w:val="nl-NL"/>
        </w:rPr>
        <w:t>60207295060</w:t>
      </w:r>
    </w:p>
    <w:p w:rsidR="00614FA2" w:rsidRPr="004168F5" w:rsidRDefault="00AB6563" w:rsidP="004168F5">
      <w:pPr>
        <w:jc w:val="right"/>
        <w:rPr>
          <w:szCs w:val="24"/>
          <w:lang w:val="nl-NL" w:eastAsia="nl-NL"/>
        </w:rPr>
      </w:pPr>
      <w:r w:rsidRPr="004168F5">
        <w:rPr>
          <w:szCs w:val="24"/>
          <w:lang w:val="nl-NL" w:eastAsia="nl-NL"/>
        </w:rPr>
        <w:t xml:space="preserve">Giovanni </w:t>
      </w:r>
      <w:proofErr w:type="spellStart"/>
      <w:r w:rsidRPr="004168F5">
        <w:rPr>
          <w:szCs w:val="24"/>
          <w:lang w:val="nl-NL" w:eastAsia="nl-NL"/>
        </w:rPr>
        <w:t>Pagano</w:t>
      </w:r>
      <w:proofErr w:type="spellEnd"/>
      <w:r w:rsidRPr="004168F5">
        <w:rPr>
          <w:szCs w:val="24"/>
          <w:lang w:val="nl-NL" w:eastAsia="nl-NL"/>
        </w:rPr>
        <w:tab/>
        <w:t>920128640080</w:t>
      </w:r>
    </w:p>
    <w:p w:rsidR="004168F5" w:rsidRDefault="004168F5" w:rsidP="00614FA2">
      <w:pPr>
        <w:rPr>
          <w:bCs/>
        </w:rPr>
      </w:pPr>
      <w:r>
        <w:rPr>
          <w:bCs/>
        </w:rPr>
        <w:t>I have read and agree the WUR plagiarism guidelines.</w:t>
      </w:r>
    </w:p>
    <w:p w:rsidR="004168F5" w:rsidRDefault="004168F5">
      <w:pPr>
        <w:spacing w:line="259" w:lineRule="auto"/>
        <w:jc w:val="left"/>
        <w:rPr>
          <w:bCs/>
        </w:rPr>
      </w:pPr>
      <w:r>
        <w:rPr>
          <w:bCs/>
        </w:rPr>
        <w:br w:type="page"/>
      </w:r>
    </w:p>
    <w:p w:rsidR="00AB6563" w:rsidRPr="004168F5" w:rsidRDefault="00AB6563" w:rsidP="004168F5">
      <w:pPr>
        <w:rPr>
          <w:rFonts w:ascii="Times New Roman" w:hAnsi="Times New Roman"/>
          <w:b/>
          <w:bCs/>
          <w:sz w:val="48"/>
        </w:rPr>
      </w:pPr>
      <w:bookmarkStart w:id="2" w:name="_Toc22827525"/>
      <w:bookmarkStart w:id="3" w:name="_Toc22827591"/>
      <w:r w:rsidRPr="004168F5">
        <w:rPr>
          <w:b/>
          <w:bCs/>
        </w:rPr>
        <w:lastRenderedPageBreak/>
        <w:t>Abstract</w:t>
      </w:r>
      <w:bookmarkEnd w:id="2"/>
      <w:bookmarkEnd w:id="3"/>
    </w:p>
    <w:p w:rsidR="00AB6563" w:rsidRPr="00AB6563" w:rsidRDefault="00AB6563" w:rsidP="00AB6563">
      <w:pPr>
        <w:rPr>
          <w:rFonts w:ascii="Times New Roman" w:hAnsi="Times New Roman" w:cs="Times New Roman"/>
          <w:szCs w:val="24"/>
          <w:lang w:eastAsia="nl-NL"/>
        </w:rPr>
      </w:pPr>
      <w:r w:rsidRPr="00AB6563">
        <w:rPr>
          <w:lang w:eastAsia="nl-NL"/>
        </w:rPr>
        <w:t xml:space="preserve">This essay reflects on the participation in the transformation of </w:t>
      </w:r>
      <w:proofErr w:type="spellStart"/>
      <w:r w:rsidRPr="00AB6563">
        <w:rPr>
          <w:lang w:eastAsia="nl-NL"/>
        </w:rPr>
        <w:t>Buiksloterham</w:t>
      </w:r>
      <w:proofErr w:type="spellEnd"/>
      <w:r w:rsidRPr="00AB6563">
        <w:rPr>
          <w:lang w:eastAsia="nl-NL"/>
        </w:rPr>
        <w:t>, from an unwanted</w:t>
      </w:r>
      <w:r>
        <w:rPr>
          <w:lang w:eastAsia="nl-NL"/>
        </w:rPr>
        <w:t xml:space="preserve"> and</w:t>
      </w:r>
      <w:r w:rsidRPr="00AB6563">
        <w:rPr>
          <w:lang w:eastAsia="nl-NL"/>
        </w:rPr>
        <w:t xml:space="preserve"> polluted area to</w:t>
      </w:r>
      <w:r>
        <w:rPr>
          <w:lang w:eastAsia="nl-NL"/>
        </w:rPr>
        <w:t>wards</w:t>
      </w:r>
      <w:r w:rsidRPr="00AB6563">
        <w:rPr>
          <w:lang w:eastAsia="nl-NL"/>
        </w:rPr>
        <w:t xml:space="preserve"> a </w:t>
      </w:r>
      <w:proofErr w:type="gramStart"/>
      <w:r w:rsidRPr="00AB6563">
        <w:rPr>
          <w:lang w:eastAsia="nl-NL"/>
        </w:rPr>
        <w:t>much desired</w:t>
      </w:r>
      <w:proofErr w:type="gramEnd"/>
      <w:r w:rsidRPr="00AB6563">
        <w:rPr>
          <w:lang w:eastAsia="nl-NL"/>
        </w:rPr>
        <w:t xml:space="preserve"> living area. The goal is to explore to what extent </w:t>
      </w:r>
      <w:proofErr w:type="spellStart"/>
      <w:r w:rsidRPr="00AB6563">
        <w:rPr>
          <w:lang w:eastAsia="nl-NL"/>
        </w:rPr>
        <w:t>Buiksloterham</w:t>
      </w:r>
      <w:proofErr w:type="spellEnd"/>
      <w:r w:rsidRPr="00AB6563">
        <w:rPr>
          <w:lang w:eastAsia="nl-NL"/>
        </w:rPr>
        <w:t xml:space="preserve"> can serve as an example for the future of Dutch planning and can provide lessons for the implementation of the </w:t>
      </w:r>
      <w:r w:rsidRPr="00AB6563">
        <w:rPr>
          <w:i/>
          <w:iCs/>
          <w:lang w:eastAsia="nl-NL"/>
        </w:rPr>
        <w:t>Omgevingswet.</w:t>
      </w:r>
      <w:r w:rsidRPr="00AB6563">
        <w:rPr>
          <w:lang w:eastAsia="nl-NL"/>
        </w:rPr>
        <w:t xml:space="preserve"> It does so by putting </w:t>
      </w:r>
      <w:proofErr w:type="spellStart"/>
      <w:r w:rsidRPr="00AB6563">
        <w:rPr>
          <w:lang w:eastAsia="nl-NL"/>
        </w:rPr>
        <w:t>Buiksloterham</w:t>
      </w:r>
      <w:proofErr w:type="spellEnd"/>
      <w:r w:rsidRPr="00AB6563">
        <w:rPr>
          <w:lang w:eastAsia="nl-NL"/>
        </w:rPr>
        <w:t xml:space="preserve"> in a historical context </w:t>
      </w:r>
      <w:r w:rsidR="00707921">
        <w:rPr>
          <w:lang w:eastAsia="nl-NL"/>
        </w:rPr>
        <w:t>by</w:t>
      </w:r>
      <w:r w:rsidRPr="00AB6563">
        <w:rPr>
          <w:lang w:eastAsia="nl-NL"/>
        </w:rPr>
        <w:t xml:space="preserve"> exploring the important </w:t>
      </w:r>
      <w:r w:rsidR="004168F5" w:rsidRPr="00AB6563">
        <w:rPr>
          <w:lang w:eastAsia="nl-NL"/>
        </w:rPr>
        <w:t>actors</w:t>
      </w:r>
      <w:r w:rsidR="004168F5">
        <w:rPr>
          <w:lang w:eastAsia="nl-NL"/>
        </w:rPr>
        <w:t xml:space="preserve"> </w:t>
      </w:r>
      <w:r w:rsidR="004168F5" w:rsidRPr="00AB6563">
        <w:rPr>
          <w:lang w:eastAsia="nl-NL"/>
        </w:rPr>
        <w:t>who</w:t>
      </w:r>
      <w:r w:rsidRPr="00AB6563">
        <w:rPr>
          <w:lang w:eastAsia="nl-NL"/>
        </w:rPr>
        <w:t xml:space="preserve"> take part in this transformation. The participation process is reflected upon through different theoretical lenses: conformance, performance and narratives, which have been addressed in the interview with </w:t>
      </w:r>
      <w:proofErr w:type="spellStart"/>
      <w:r w:rsidRPr="00AB6563">
        <w:rPr>
          <w:lang w:eastAsia="nl-NL"/>
        </w:rPr>
        <w:t>Stadslab</w:t>
      </w:r>
      <w:proofErr w:type="spellEnd"/>
      <w:r w:rsidRPr="00AB6563">
        <w:rPr>
          <w:lang w:eastAsia="nl-NL"/>
        </w:rPr>
        <w:t xml:space="preserve"> </w:t>
      </w:r>
      <w:proofErr w:type="spellStart"/>
      <w:r w:rsidRPr="00AB6563">
        <w:rPr>
          <w:lang w:eastAsia="nl-NL"/>
        </w:rPr>
        <w:t>Circulair</w:t>
      </w:r>
      <w:proofErr w:type="spellEnd"/>
      <w:r w:rsidRPr="00AB6563">
        <w:rPr>
          <w:lang w:eastAsia="nl-NL"/>
        </w:rPr>
        <w:t xml:space="preserve"> </w:t>
      </w:r>
      <w:proofErr w:type="spellStart"/>
      <w:r w:rsidRPr="00AB6563">
        <w:rPr>
          <w:lang w:eastAsia="nl-NL"/>
        </w:rPr>
        <w:t>Buiksloterham</w:t>
      </w:r>
      <w:proofErr w:type="spellEnd"/>
      <w:r w:rsidRPr="00AB6563">
        <w:rPr>
          <w:lang w:eastAsia="nl-NL"/>
        </w:rPr>
        <w:t xml:space="preserve">, a local entrepreneurial company. Lastly, the case of the Old Docks in Ghent, Belgium has been </w:t>
      </w:r>
      <w:proofErr w:type="spellStart"/>
      <w:r w:rsidRPr="00AB6563">
        <w:rPr>
          <w:lang w:eastAsia="nl-NL"/>
        </w:rPr>
        <w:t>analyzed</w:t>
      </w:r>
      <w:proofErr w:type="spellEnd"/>
      <w:r w:rsidRPr="00AB6563">
        <w:rPr>
          <w:lang w:eastAsia="nl-NL"/>
        </w:rPr>
        <w:t xml:space="preserve"> to explore similarities and differences. All in all, if </w:t>
      </w:r>
      <w:proofErr w:type="spellStart"/>
      <w:r w:rsidRPr="00AB6563">
        <w:rPr>
          <w:lang w:eastAsia="nl-NL"/>
        </w:rPr>
        <w:t>Buiksloterham</w:t>
      </w:r>
      <w:proofErr w:type="spellEnd"/>
      <w:r w:rsidRPr="00AB6563">
        <w:rPr>
          <w:lang w:eastAsia="nl-NL"/>
        </w:rPr>
        <w:t xml:space="preserve"> wants to become an example for the </w:t>
      </w:r>
      <w:r w:rsidRPr="00AB6563">
        <w:rPr>
          <w:i/>
          <w:iCs/>
          <w:lang w:eastAsia="nl-NL"/>
        </w:rPr>
        <w:t>Omgevingswet</w:t>
      </w:r>
      <w:r w:rsidRPr="00AB6563">
        <w:rPr>
          <w:lang w:eastAsia="nl-NL"/>
        </w:rPr>
        <w:t xml:space="preserve">, more recognition </w:t>
      </w:r>
      <w:r w:rsidR="00707921">
        <w:rPr>
          <w:lang w:eastAsia="nl-NL"/>
        </w:rPr>
        <w:t xml:space="preserve">should be given </w:t>
      </w:r>
      <w:r w:rsidRPr="00AB6563">
        <w:rPr>
          <w:lang w:eastAsia="nl-NL"/>
        </w:rPr>
        <w:t>to important local stakeholders to create a more balanced planning context. </w:t>
      </w:r>
    </w:p>
    <w:p w:rsidR="00AB6563" w:rsidRPr="00AB6563" w:rsidRDefault="00AB6563" w:rsidP="00AB6563">
      <w:pPr>
        <w:rPr>
          <w:rFonts w:ascii="Times New Roman" w:hAnsi="Times New Roman" w:cs="Times New Roman"/>
          <w:szCs w:val="24"/>
          <w:lang w:eastAsia="nl-NL"/>
        </w:rPr>
      </w:pPr>
      <w:r w:rsidRPr="00AB6563">
        <w:rPr>
          <w:lang w:eastAsia="nl-NL"/>
        </w:rPr>
        <w:t>KEYWORDS: Participation, Conformance, Performance, Narratives, Dutch planning,</w:t>
      </w:r>
      <w:r w:rsidR="004168F5">
        <w:rPr>
          <w:lang w:eastAsia="nl-NL"/>
        </w:rPr>
        <w:t xml:space="preserve"> </w:t>
      </w:r>
      <w:proofErr w:type="spellStart"/>
      <w:r w:rsidRPr="00AB6563">
        <w:rPr>
          <w:lang w:eastAsia="nl-NL"/>
        </w:rPr>
        <w:t>Omgevinswet</w:t>
      </w:r>
      <w:proofErr w:type="spellEnd"/>
    </w:p>
    <w:p w:rsidR="00707921" w:rsidRDefault="00AB6563" w:rsidP="00AB6563">
      <w:pPr>
        <w:spacing w:after="240" w:line="240" w:lineRule="auto"/>
        <w:rPr>
          <w:rFonts w:ascii="Times New Roman" w:eastAsia="Times New Roman" w:hAnsi="Times New Roman" w:cs="Times New Roman"/>
          <w:szCs w:val="24"/>
          <w:lang w:eastAsia="nl-NL"/>
        </w:rPr>
      </w:pPr>
      <w:r w:rsidRPr="00AB6563">
        <w:rPr>
          <w:rFonts w:ascii="Times New Roman" w:eastAsia="Times New Roman" w:hAnsi="Times New Roman" w:cs="Times New Roman"/>
          <w:szCs w:val="24"/>
          <w:lang w:eastAsia="nl-NL"/>
        </w:rPr>
        <w:br/>
      </w:r>
      <w:r w:rsidRPr="00AB6563">
        <w:rPr>
          <w:rFonts w:ascii="Times New Roman" w:eastAsia="Times New Roman" w:hAnsi="Times New Roman" w:cs="Times New Roman"/>
          <w:szCs w:val="24"/>
          <w:lang w:eastAsia="nl-NL"/>
        </w:rPr>
        <w:br/>
      </w:r>
      <w:r w:rsidRPr="00AB6563">
        <w:rPr>
          <w:rFonts w:ascii="Times New Roman" w:eastAsia="Times New Roman" w:hAnsi="Times New Roman" w:cs="Times New Roman"/>
          <w:szCs w:val="24"/>
          <w:lang w:eastAsia="nl-NL"/>
        </w:rPr>
        <w:br/>
      </w:r>
      <w:r w:rsidRPr="00AB6563">
        <w:rPr>
          <w:rFonts w:ascii="Times New Roman" w:eastAsia="Times New Roman" w:hAnsi="Times New Roman" w:cs="Times New Roman"/>
          <w:szCs w:val="24"/>
          <w:lang w:eastAsia="nl-NL"/>
        </w:rPr>
        <w:br/>
      </w:r>
      <w:r w:rsidRPr="00AB6563">
        <w:rPr>
          <w:rFonts w:ascii="Times New Roman" w:eastAsia="Times New Roman" w:hAnsi="Times New Roman" w:cs="Times New Roman"/>
          <w:szCs w:val="24"/>
          <w:lang w:eastAsia="nl-NL"/>
        </w:rPr>
        <w:br/>
      </w:r>
      <w:r w:rsidRPr="00AB6563">
        <w:rPr>
          <w:rFonts w:ascii="Times New Roman" w:eastAsia="Times New Roman" w:hAnsi="Times New Roman" w:cs="Times New Roman"/>
          <w:szCs w:val="24"/>
          <w:lang w:eastAsia="nl-NL"/>
        </w:rPr>
        <w:br/>
      </w:r>
      <w:r w:rsidRPr="00AB6563">
        <w:rPr>
          <w:rFonts w:ascii="Times New Roman" w:eastAsia="Times New Roman" w:hAnsi="Times New Roman" w:cs="Times New Roman"/>
          <w:szCs w:val="24"/>
          <w:lang w:eastAsia="nl-NL"/>
        </w:rPr>
        <w:br/>
      </w:r>
      <w:r w:rsidRPr="00AB6563">
        <w:rPr>
          <w:rFonts w:ascii="Times New Roman" w:eastAsia="Times New Roman" w:hAnsi="Times New Roman" w:cs="Times New Roman"/>
          <w:szCs w:val="24"/>
          <w:lang w:eastAsia="nl-NL"/>
        </w:rPr>
        <w:br/>
      </w:r>
      <w:r w:rsidRPr="00AB6563">
        <w:rPr>
          <w:rFonts w:ascii="Times New Roman" w:eastAsia="Times New Roman" w:hAnsi="Times New Roman" w:cs="Times New Roman"/>
          <w:szCs w:val="24"/>
          <w:lang w:eastAsia="nl-NL"/>
        </w:rPr>
        <w:br/>
      </w:r>
    </w:p>
    <w:p w:rsidR="00707921" w:rsidRDefault="00707921" w:rsidP="00AB6563">
      <w:pPr>
        <w:spacing w:after="240" w:line="240" w:lineRule="auto"/>
        <w:rPr>
          <w:rFonts w:ascii="Times New Roman" w:eastAsia="Times New Roman" w:hAnsi="Times New Roman" w:cs="Times New Roman"/>
          <w:szCs w:val="24"/>
          <w:lang w:eastAsia="nl-NL"/>
        </w:rPr>
      </w:pPr>
    </w:p>
    <w:p w:rsidR="00707921" w:rsidRDefault="00707921" w:rsidP="00AB6563">
      <w:pPr>
        <w:spacing w:after="240" w:line="240" w:lineRule="auto"/>
        <w:rPr>
          <w:rFonts w:ascii="Times New Roman" w:eastAsia="Times New Roman" w:hAnsi="Times New Roman" w:cs="Times New Roman"/>
          <w:szCs w:val="24"/>
          <w:lang w:eastAsia="nl-NL"/>
        </w:rPr>
      </w:pPr>
    </w:p>
    <w:p w:rsidR="00707921" w:rsidRDefault="00707921" w:rsidP="00AB6563">
      <w:pPr>
        <w:spacing w:after="240" w:line="240" w:lineRule="auto"/>
        <w:rPr>
          <w:rFonts w:ascii="Times New Roman" w:eastAsia="Times New Roman" w:hAnsi="Times New Roman" w:cs="Times New Roman"/>
          <w:szCs w:val="24"/>
          <w:lang w:eastAsia="nl-NL"/>
        </w:rPr>
      </w:pPr>
    </w:p>
    <w:p w:rsidR="00707921" w:rsidRDefault="00707921" w:rsidP="00AB6563">
      <w:pPr>
        <w:spacing w:after="240" w:line="240" w:lineRule="auto"/>
        <w:rPr>
          <w:rFonts w:ascii="Times New Roman" w:eastAsia="Times New Roman" w:hAnsi="Times New Roman" w:cs="Times New Roman"/>
          <w:szCs w:val="24"/>
          <w:lang w:eastAsia="nl-NL"/>
        </w:rPr>
      </w:pPr>
    </w:p>
    <w:p w:rsidR="00707921" w:rsidRDefault="00707921" w:rsidP="00AB6563">
      <w:pPr>
        <w:spacing w:after="240" w:line="240" w:lineRule="auto"/>
        <w:rPr>
          <w:rFonts w:ascii="Times New Roman" w:eastAsia="Times New Roman" w:hAnsi="Times New Roman" w:cs="Times New Roman"/>
          <w:szCs w:val="24"/>
          <w:lang w:eastAsia="nl-NL"/>
        </w:rPr>
      </w:pPr>
    </w:p>
    <w:p w:rsidR="00AB6563" w:rsidRPr="00AB6563" w:rsidRDefault="00AB6563" w:rsidP="00AB6563">
      <w:pPr>
        <w:spacing w:after="240" w:line="240" w:lineRule="auto"/>
        <w:rPr>
          <w:rFonts w:ascii="Times New Roman" w:eastAsia="Times New Roman" w:hAnsi="Times New Roman" w:cs="Times New Roman"/>
          <w:szCs w:val="24"/>
          <w:lang w:eastAsia="nl-NL"/>
        </w:rPr>
      </w:pPr>
      <w:r w:rsidRPr="00AB6563">
        <w:rPr>
          <w:rFonts w:ascii="Times New Roman" w:eastAsia="Times New Roman" w:hAnsi="Times New Roman" w:cs="Times New Roman"/>
          <w:szCs w:val="24"/>
          <w:lang w:eastAsia="nl-NL"/>
        </w:rPr>
        <w:br/>
      </w:r>
      <w:r w:rsidRPr="00AB6563">
        <w:rPr>
          <w:rFonts w:ascii="Times New Roman" w:eastAsia="Times New Roman" w:hAnsi="Times New Roman" w:cs="Times New Roman"/>
          <w:szCs w:val="24"/>
          <w:lang w:eastAsia="nl-NL"/>
        </w:rPr>
        <w:br/>
      </w:r>
    </w:p>
    <w:sdt>
      <w:sdtPr>
        <w:rPr>
          <w:rFonts w:asciiTheme="minorHAnsi" w:eastAsiaTheme="minorHAnsi" w:hAnsiTheme="minorHAnsi" w:cstheme="minorBidi"/>
          <w:color w:val="auto"/>
          <w:sz w:val="24"/>
          <w:szCs w:val="22"/>
          <w:lang w:val="en-GB" w:eastAsia="en-US"/>
        </w:rPr>
        <w:id w:val="964849791"/>
        <w:docPartObj>
          <w:docPartGallery w:val="Table of Contents"/>
          <w:docPartUnique/>
        </w:docPartObj>
      </w:sdtPr>
      <w:sdtEndPr>
        <w:rPr>
          <w:b/>
          <w:bCs/>
        </w:rPr>
      </w:sdtEndPr>
      <w:sdtContent>
        <w:p w:rsidR="004168F5" w:rsidRPr="004168F5" w:rsidRDefault="00A70952" w:rsidP="004168F5">
          <w:pPr>
            <w:pStyle w:val="Titolosommario"/>
            <w:spacing w:line="360" w:lineRule="auto"/>
          </w:pPr>
          <w:proofErr w:type="spellStart"/>
          <w:r>
            <w:t>Table</w:t>
          </w:r>
          <w:proofErr w:type="spellEnd"/>
          <w:r>
            <w:t xml:space="preserve"> of contents</w:t>
          </w:r>
        </w:p>
        <w:p w:rsidR="004168F5" w:rsidRDefault="00A70952" w:rsidP="004168F5">
          <w:pPr>
            <w:pStyle w:val="Sommario1"/>
            <w:tabs>
              <w:tab w:val="right" w:leader="dot" w:pos="9062"/>
            </w:tabs>
            <w:rPr>
              <w:rFonts w:eastAsiaTheme="minorEastAsia"/>
              <w:noProof/>
              <w:szCs w:val="24"/>
              <w:lang w:val="it-IT" w:eastAsia="it-IT"/>
            </w:rPr>
          </w:pPr>
          <w:r>
            <w:fldChar w:fldCharType="begin"/>
          </w:r>
          <w:r>
            <w:instrText xml:space="preserve"> TOC \o "1-3" \h \z \u </w:instrText>
          </w:r>
          <w:r>
            <w:fldChar w:fldCharType="separate"/>
          </w:r>
          <w:hyperlink w:anchor="_Toc22831356" w:history="1">
            <w:r w:rsidR="004168F5" w:rsidRPr="00607F7B">
              <w:rPr>
                <w:rStyle w:val="Collegamentoipertestuale"/>
                <w:noProof/>
              </w:rPr>
              <w:t>1. Introduction</w:t>
            </w:r>
            <w:r w:rsidR="004168F5">
              <w:rPr>
                <w:noProof/>
                <w:webHidden/>
              </w:rPr>
              <w:tab/>
            </w:r>
            <w:r w:rsidR="004168F5">
              <w:rPr>
                <w:noProof/>
                <w:webHidden/>
              </w:rPr>
              <w:fldChar w:fldCharType="begin"/>
            </w:r>
            <w:r w:rsidR="004168F5">
              <w:rPr>
                <w:noProof/>
                <w:webHidden/>
              </w:rPr>
              <w:instrText xml:space="preserve"> PAGEREF _Toc22831356 \h </w:instrText>
            </w:r>
            <w:r w:rsidR="004168F5">
              <w:rPr>
                <w:noProof/>
                <w:webHidden/>
              </w:rPr>
            </w:r>
            <w:r w:rsidR="004168F5">
              <w:rPr>
                <w:noProof/>
                <w:webHidden/>
              </w:rPr>
              <w:fldChar w:fldCharType="separate"/>
            </w:r>
            <w:r w:rsidR="004168F5">
              <w:rPr>
                <w:noProof/>
                <w:webHidden/>
              </w:rPr>
              <w:t>3</w:t>
            </w:r>
            <w:r w:rsidR="004168F5">
              <w:rPr>
                <w:noProof/>
                <w:webHidden/>
              </w:rPr>
              <w:fldChar w:fldCharType="end"/>
            </w:r>
          </w:hyperlink>
        </w:p>
        <w:p w:rsidR="004168F5" w:rsidRDefault="004168F5" w:rsidP="004168F5">
          <w:pPr>
            <w:pStyle w:val="Sommario1"/>
            <w:tabs>
              <w:tab w:val="right" w:leader="dot" w:pos="9062"/>
            </w:tabs>
            <w:rPr>
              <w:rFonts w:eastAsiaTheme="minorEastAsia"/>
              <w:noProof/>
              <w:szCs w:val="24"/>
              <w:lang w:val="it-IT" w:eastAsia="it-IT"/>
            </w:rPr>
          </w:pPr>
          <w:hyperlink w:anchor="_Toc22831357" w:history="1">
            <w:r w:rsidRPr="00607F7B">
              <w:rPr>
                <w:rStyle w:val="Collegamentoipertestuale"/>
                <w:noProof/>
              </w:rPr>
              <w:t>2. Actors</w:t>
            </w:r>
            <w:r>
              <w:rPr>
                <w:noProof/>
                <w:webHidden/>
              </w:rPr>
              <w:tab/>
            </w:r>
            <w:r>
              <w:rPr>
                <w:noProof/>
                <w:webHidden/>
              </w:rPr>
              <w:fldChar w:fldCharType="begin"/>
            </w:r>
            <w:r>
              <w:rPr>
                <w:noProof/>
                <w:webHidden/>
              </w:rPr>
              <w:instrText xml:space="preserve"> PAGEREF _Toc22831357 \h </w:instrText>
            </w:r>
            <w:r>
              <w:rPr>
                <w:noProof/>
                <w:webHidden/>
              </w:rPr>
            </w:r>
            <w:r>
              <w:rPr>
                <w:noProof/>
                <w:webHidden/>
              </w:rPr>
              <w:fldChar w:fldCharType="separate"/>
            </w:r>
            <w:r>
              <w:rPr>
                <w:noProof/>
                <w:webHidden/>
              </w:rPr>
              <w:t>4</w:t>
            </w:r>
            <w:r>
              <w:rPr>
                <w:noProof/>
                <w:webHidden/>
              </w:rPr>
              <w:fldChar w:fldCharType="end"/>
            </w:r>
          </w:hyperlink>
        </w:p>
        <w:p w:rsidR="004168F5" w:rsidRDefault="004168F5" w:rsidP="004168F5">
          <w:pPr>
            <w:pStyle w:val="Sommario2"/>
            <w:tabs>
              <w:tab w:val="right" w:leader="dot" w:pos="9062"/>
            </w:tabs>
            <w:rPr>
              <w:rFonts w:eastAsiaTheme="minorEastAsia"/>
              <w:noProof/>
              <w:szCs w:val="24"/>
              <w:lang w:val="it-IT" w:eastAsia="it-IT"/>
            </w:rPr>
          </w:pPr>
          <w:hyperlink w:anchor="_Toc22831358" w:history="1">
            <w:r w:rsidRPr="00607F7B">
              <w:rPr>
                <w:rStyle w:val="Collegamentoipertestuale"/>
                <w:rFonts w:eastAsia="Times New Roman"/>
                <w:noProof/>
                <w:lang w:eastAsia="nl-NL"/>
              </w:rPr>
              <w:t>2.1. Entrepreneurs</w:t>
            </w:r>
            <w:r>
              <w:rPr>
                <w:noProof/>
                <w:webHidden/>
              </w:rPr>
              <w:tab/>
            </w:r>
            <w:r>
              <w:rPr>
                <w:noProof/>
                <w:webHidden/>
              </w:rPr>
              <w:fldChar w:fldCharType="begin"/>
            </w:r>
            <w:r>
              <w:rPr>
                <w:noProof/>
                <w:webHidden/>
              </w:rPr>
              <w:instrText xml:space="preserve"> PAGEREF _Toc22831358 \h </w:instrText>
            </w:r>
            <w:r>
              <w:rPr>
                <w:noProof/>
                <w:webHidden/>
              </w:rPr>
            </w:r>
            <w:r>
              <w:rPr>
                <w:noProof/>
                <w:webHidden/>
              </w:rPr>
              <w:fldChar w:fldCharType="separate"/>
            </w:r>
            <w:r>
              <w:rPr>
                <w:noProof/>
                <w:webHidden/>
              </w:rPr>
              <w:t>4</w:t>
            </w:r>
            <w:r>
              <w:rPr>
                <w:noProof/>
                <w:webHidden/>
              </w:rPr>
              <w:fldChar w:fldCharType="end"/>
            </w:r>
          </w:hyperlink>
        </w:p>
        <w:p w:rsidR="004168F5" w:rsidRDefault="004168F5" w:rsidP="004168F5">
          <w:pPr>
            <w:pStyle w:val="Sommario2"/>
            <w:tabs>
              <w:tab w:val="right" w:leader="dot" w:pos="9062"/>
            </w:tabs>
            <w:rPr>
              <w:rFonts w:eastAsiaTheme="minorEastAsia"/>
              <w:noProof/>
              <w:szCs w:val="24"/>
              <w:lang w:val="it-IT" w:eastAsia="it-IT"/>
            </w:rPr>
          </w:pPr>
          <w:hyperlink w:anchor="_Toc22831359" w:history="1">
            <w:r w:rsidRPr="00607F7B">
              <w:rPr>
                <w:rStyle w:val="Collegamentoipertestuale"/>
                <w:rFonts w:eastAsia="Times New Roman"/>
                <w:noProof/>
                <w:lang w:eastAsia="nl-NL"/>
              </w:rPr>
              <w:t>2.2. Government</w:t>
            </w:r>
            <w:r>
              <w:rPr>
                <w:noProof/>
                <w:webHidden/>
              </w:rPr>
              <w:tab/>
            </w:r>
            <w:r>
              <w:rPr>
                <w:noProof/>
                <w:webHidden/>
              </w:rPr>
              <w:fldChar w:fldCharType="begin"/>
            </w:r>
            <w:r>
              <w:rPr>
                <w:noProof/>
                <w:webHidden/>
              </w:rPr>
              <w:instrText xml:space="preserve"> PAGEREF _Toc22831359 \h </w:instrText>
            </w:r>
            <w:r>
              <w:rPr>
                <w:noProof/>
                <w:webHidden/>
              </w:rPr>
            </w:r>
            <w:r>
              <w:rPr>
                <w:noProof/>
                <w:webHidden/>
              </w:rPr>
              <w:fldChar w:fldCharType="separate"/>
            </w:r>
            <w:r>
              <w:rPr>
                <w:noProof/>
                <w:webHidden/>
              </w:rPr>
              <w:t>4</w:t>
            </w:r>
            <w:r>
              <w:rPr>
                <w:noProof/>
                <w:webHidden/>
              </w:rPr>
              <w:fldChar w:fldCharType="end"/>
            </w:r>
          </w:hyperlink>
        </w:p>
        <w:p w:rsidR="004168F5" w:rsidRDefault="004168F5" w:rsidP="004168F5">
          <w:pPr>
            <w:pStyle w:val="Sommario2"/>
            <w:tabs>
              <w:tab w:val="right" w:leader="dot" w:pos="9062"/>
            </w:tabs>
            <w:rPr>
              <w:rFonts w:eastAsiaTheme="minorEastAsia"/>
              <w:noProof/>
              <w:szCs w:val="24"/>
              <w:lang w:val="it-IT" w:eastAsia="it-IT"/>
            </w:rPr>
          </w:pPr>
          <w:hyperlink w:anchor="_Toc22831360" w:history="1">
            <w:r w:rsidRPr="00607F7B">
              <w:rPr>
                <w:rStyle w:val="Collegamentoipertestuale"/>
                <w:rFonts w:eastAsia="Times New Roman"/>
                <w:noProof/>
                <w:lang w:eastAsia="nl-NL"/>
              </w:rPr>
              <w:t>2.3. NGO’s</w:t>
            </w:r>
            <w:r>
              <w:rPr>
                <w:noProof/>
                <w:webHidden/>
              </w:rPr>
              <w:tab/>
            </w:r>
            <w:r>
              <w:rPr>
                <w:noProof/>
                <w:webHidden/>
              </w:rPr>
              <w:fldChar w:fldCharType="begin"/>
            </w:r>
            <w:r>
              <w:rPr>
                <w:noProof/>
                <w:webHidden/>
              </w:rPr>
              <w:instrText xml:space="preserve"> PAGEREF _Toc22831360 \h </w:instrText>
            </w:r>
            <w:r>
              <w:rPr>
                <w:noProof/>
                <w:webHidden/>
              </w:rPr>
            </w:r>
            <w:r>
              <w:rPr>
                <w:noProof/>
                <w:webHidden/>
              </w:rPr>
              <w:fldChar w:fldCharType="separate"/>
            </w:r>
            <w:r>
              <w:rPr>
                <w:noProof/>
                <w:webHidden/>
              </w:rPr>
              <w:t>5</w:t>
            </w:r>
            <w:r>
              <w:rPr>
                <w:noProof/>
                <w:webHidden/>
              </w:rPr>
              <w:fldChar w:fldCharType="end"/>
            </w:r>
          </w:hyperlink>
        </w:p>
        <w:p w:rsidR="004168F5" w:rsidRDefault="004168F5" w:rsidP="004168F5">
          <w:pPr>
            <w:pStyle w:val="Sommario1"/>
            <w:tabs>
              <w:tab w:val="right" w:leader="dot" w:pos="9062"/>
            </w:tabs>
            <w:rPr>
              <w:rFonts w:eastAsiaTheme="minorEastAsia"/>
              <w:noProof/>
              <w:szCs w:val="24"/>
              <w:lang w:val="it-IT" w:eastAsia="it-IT"/>
            </w:rPr>
          </w:pPr>
          <w:hyperlink w:anchor="_Toc22831361" w:history="1">
            <w:r w:rsidRPr="00607F7B">
              <w:rPr>
                <w:rStyle w:val="Collegamentoipertestuale"/>
                <w:noProof/>
              </w:rPr>
              <w:t>3. Theoretical framework</w:t>
            </w:r>
            <w:r>
              <w:rPr>
                <w:noProof/>
                <w:webHidden/>
              </w:rPr>
              <w:tab/>
            </w:r>
            <w:r>
              <w:rPr>
                <w:noProof/>
                <w:webHidden/>
              </w:rPr>
              <w:fldChar w:fldCharType="begin"/>
            </w:r>
            <w:r>
              <w:rPr>
                <w:noProof/>
                <w:webHidden/>
              </w:rPr>
              <w:instrText xml:space="preserve"> PAGEREF _Toc22831361 \h </w:instrText>
            </w:r>
            <w:r>
              <w:rPr>
                <w:noProof/>
                <w:webHidden/>
              </w:rPr>
            </w:r>
            <w:r>
              <w:rPr>
                <w:noProof/>
                <w:webHidden/>
              </w:rPr>
              <w:fldChar w:fldCharType="separate"/>
            </w:r>
            <w:r>
              <w:rPr>
                <w:noProof/>
                <w:webHidden/>
              </w:rPr>
              <w:t>5</w:t>
            </w:r>
            <w:r>
              <w:rPr>
                <w:noProof/>
                <w:webHidden/>
              </w:rPr>
              <w:fldChar w:fldCharType="end"/>
            </w:r>
          </w:hyperlink>
        </w:p>
        <w:p w:rsidR="004168F5" w:rsidRDefault="004168F5" w:rsidP="004168F5">
          <w:pPr>
            <w:pStyle w:val="Sommario2"/>
            <w:tabs>
              <w:tab w:val="right" w:leader="dot" w:pos="9062"/>
            </w:tabs>
            <w:rPr>
              <w:rFonts w:eastAsiaTheme="minorEastAsia"/>
              <w:noProof/>
              <w:szCs w:val="24"/>
              <w:lang w:val="it-IT" w:eastAsia="it-IT"/>
            </w:rPr>
          </w:pPr>
          <w:hyperlink w:anchor="_Toc22831362" w:history="1">
            <w:r w:rsidRPr="00607F7B">
              <w:rPr>
                <w:rStyle w:val="Collegamentoipertestuale"/>
                <w:rFonts w:eastAsia="Times New Roman"/>
                <w:noProof/>
                <w:lang w:eastAsia="nl-NL"/>
              </w:rPr>
              <w:t>3.1. Participation</w:t>
            </w:r>
            <w:r>
              <w:rPr>
                <w:noProof/>
                <w:webHidden/>
              </w:rPr>
              <w:tab/>
            </w:r>
            <w:r>
              <w:rPr>
                <w:noProof/>
                <w:webHidden/>
              </w:rPr>
              <w:fldChar w:fldCharType="begin"/>
            </w:r>
            <w:r>
              <w:rPr>
                <w:noProof/>
                <w:webHidden/>
              </w:rPr>
              <w:instrText xml:space="preserve"> PAGEREF _Toc22831362 \h </w:instrText>
            </w:r>
            <w:r>
              <w:rPr>
                <w:noProof/>
                <w:webHidden/>
              </w:rPr>
            </w:r>
            <w:r>
              <w:rPr>
                <w:noProof/>
                <w:webHidden/>
              </w:rPr>
              <w:fldChar w:fldCharType="separate"/>
            </w:r>
            <w:r>
              <w:rPr>
                <w:noProof/>
                <w:webHidden/>
              </w:rPr>
              <w:t>5</w:t>
            </w:r>
            <w:r>
              <w:rPr>
                <w:noProof/>
                <w:webHidden/>
              </w:rPr>
              <w:fldChar w:fldCharType="end"/>
            </w:r>
          </w:hyperlink>
        </w:p>
        <w:p w:rsidR="004168F5" w:rsidRDefault="004168F5" w:rsidP="004168F5">
          <w:pPr>
            <w:pStyle w:val="Sommario3"/>
            <w:tabs>
              <w:tab w:val="right" w:leader="dot" w:pos="9062"/>
            </w:tabs>
            <w:rPr>
              <w:rFonts w:eastAsiaTheme="minorEastAsia"/>
              <w:noProof/>
              <w:szCs w:val="24"/>
              <w:lang w:val="it-IT" w:eastAsia="it-IT"/>
            </w:rPr>
          </w:pPr>
          <w:hyperlink w:anchor="_Toc22831363" w:history="1">
            <w:r w:rsidRPr="00607F7B">
              <w:rPr>
                <w:rStyle w:val="Collegamentoipertestuale"/>
                <w:rFonts w:eastAsia="Times New Roman"/>
                <w:noProof/>
                <w:lang w:eastAsia="nl-NL"/>
              </w:rPr>
              <w:t>3.2. Conformance and Performance</w:t>
            </w:r>
            <w:r>
              <w:rPr>
                <w:noProof/>
                <w:webHidden/>
              </w:rPr>
              <w:tab/>
            </w:r>
            <w:r>
              <w:rPr>
                <w:noProof/>
                <w:webHidden/>
              </w:rPr>
              <w:fldChar w:fldCharType="begin"/>
            </w:r>
            <w:r>
              <w:rPr>
                <w:noProof/>
                <w:webHidden/>
              </w:rPr>
              <w:instrText xml:space="preserve"> PAGEREF _Toc22831363 \h </w:instrText>
            </w:r>
            <w:r>
              <w:rPr>
                <w:noProof/>
                <w:webHidden/>
              </w:rPr>
            </w:r>
            <w:r>
              <w:rPr>
                <w:noProof/>
                <w:webHidden/>
              </w:rPr>
              <w:fldChar w:fldCharType="separate"/>
            </w:r>
            <w:r>
              <w:rPr>
                <w:noProof/>
                <w:webHidden/>
              </w:rPr>
              <w:t>6</w:t>
            </w:r>
            <w:r>
              <w:rPr>
                <w:noProof/>
                <w:webHidden/>
              </w:rPr>
              <w:fldChar w:fldCharType="end"/>
            </w:r>
          </w:hyperlink>
        </w:p>
        <w:p w:rsidR="004168F5" w:rsidRDefault="004168F5" w:rsidP="004168F5">
          <w:pPr>
            <w:pStyle w:val="Sommario2"/>
            <w:tabs>
              <w:tab w:val="right" w:leader="dot" w:pos="9062"/>
            </w:tabs>
            <w:rPr>
              <w:rFonts w:eastAsiaTheme="minorEastAsia"/>
              <w:noProof/>
              <w:szCs w:val="24"/>
              <w:lang w:val="it-IT" w:eastAsia="it-IT"/>
            </w:rPr>
          </w:pPr>
          <w:hyperlink w:anchor="_Toc22831364" w:history="1">
            <w:r w:rsidRPr="00607F7B">
              <w:rPr>
                <w:rStyle w:val="Collegamentoipertestuale"/>
                <w:rFonts w:eastAsia="Times New Roman"/>
                <w:noProof/>
                <w:lang w:eastAsia="nl-NL"/>
              </w:rPr>
              <w:t>3.3. Narratives</w:t>
            </w:r>
            <w:r>
              <w:rPr>
                <w:noProof/>
                <w:webHidden/>
              </w:rPr>
              <w:tab/>
            </w:r>
            <w:r>
              <w:rPr>
                <w:noProof/>
                <w:webHidden/>
              </w:rPr>
              <w:fldChar w:fldCharType="begin"/>
            </w:r>
            <w:r>
              <w:rPr>
                <w:noProof/>
                <w:webHidden/>
              </w:rPr>
              <w:instrText xml:space="preserve"> PAGEREF _Toc22831364 \h </w:instrText>
            </w:r>
            <w:r>
              <w:rPr>
                <w:noProof/>
                <w:webHidden/>
              </w:rPr>
            </w:r>
            <w:r>
              <w:rPr>
                <w:noProof/>
                <w:webHidden/>
              </w:rPr>
              <w:fldChar w:fldCharType="separate"/>
            </w:r>
            <w:r>
              <w:rPr>
                <w:noProof/>
                <w:webHidden/>
              </w:rPr>
              <w:t>6</w:t>
            </w:r>
            <w:r>
              <w:rPr>
                <w:noProof/>
                <w:webHidden/>
              </w:rPr>
              <w:fldChar w:fldCharType="end"/>
            </w:r>
          </w:hyperlink>
        </w:p>
        <w:p w:rsidR="004168F5" w:rsidRDefault="004168F5" w:rsidP="004168F5">
          <w:pPr>
            <w:pStyle w:val="Sommario1"/>
            <w:tabs>
              <w:tab w:val="right" w:leader="dot" w:pos="9062"/>
            </w:tabs>
            <w:rPr>
              <w:rFonts w:eastAsiaTheme="minorEastAsia"/>
              <w:noProof/>
              <w:szCs w:val="24"/>
              <w:lang w:val="it-IT" w:eastAsia="it-IT"/>
            </w:rPr>
          </w:pPr>
          <w:hyperlink w:anchor="_Toc22831365" w:history="1">
            <w:r w:rsidRPr="00607F7B">
              <w:rPr>
                <w:rStyle w:val="Collegamentoipertestuale"/>
                <w:noProof/>
              </w:rPr>
              <w:t>4. Participation, performance and narratives in Buiksloterham</w:t>
            </w:r>
            <w:r>
              <w:rPr>
                <w:noProof/>
                <w:webHidden/>
              </w:rPr>
              <w:tab/>
            </w:r>
            <w:r>
              <w:rPr>
                <w:noProof/>
                <w:webHidden/>
              </w:rPr>
              <w:fldChar w:fldCharType="begin"/>
            </w:r>
            <w:r>
              <w:rPr>
                <w:noProof/>
                <w:webHidden/>
              </w:rPr>
              <w:instrText xml:space="preserve"> PAGEREF _Toc22831365 \h </w:instrText>
            </w:r>
            <w:r>
              <w:rPr>
                <w:noProof/>
                <w:webHidden/>
              </w:rPr>
            </w:r>
            <w:r>
              <w:rPr>
                <w:noProof/>
                <w:webHidden/>
              </w:rPr>
              <w:fldChar w:fldCharType="separate"/>
            </w:r>
            <w:r>
              <w:rPr>
                <w:noProof/>
                <w:webHidden/>
              </w:rPr>
              <w:t>7</w:t>
            </w:r>
            <w:r>
              <w:rPr>
                <w:noProof/>
                <w:webHidden/>
              </w:rPr>
              <w:fldChar w:fldCharType="end"/>
            </w:r>
          </w:hyperlink>
        </w:p>
        <w:p w:rsidR="004168F5" w:rsidRDefault="004168F5" w:rsidP="004168F5">
          <w:pPr>
            <w:pStyle w:val="Sommario2"/>
            <w:tabs>
              <w:tab w:val="right" w:leader="dot" w:pos="9062"/>
            </w:tabs>
            <w:rPr>
              <w:rFonts w:eastAsiaTheme="minorEastAsia"/>
              <w:noProof/>
              <w:szCs w:val="24"/>
              <w:lang w:val="it-IT" w:eastAsia="it-IT"/>
            </w:rPr>
          </w:pPr>
          <w:hyperlink w:anchor="_Toc22831366" w:history="1">
            <w:r w:rsidRPr="00607F7B">
              <w:rPr>
                <w:rStyle w:val="Collegamentoipertestuale"/>
                <w:rFonts w:eastAsia="Times New Roman"/>
                <w:noProof/>
                <w:lang w:eastAsia="nl-NL"/>
              </w:rPr>
              <w:t>4.1. Participation in Buiksloterham</w:t>
            </w:r>
            <w:r>
              <w:rPr>
                <w:noProof/>
                <w:webHidden/>
              </w:rPr>
              <w:tab/>
            </w:r>
            <w:r>
              <w:rPr>
                <w:noProof/>
                <w:webHidden/>
              </w:rPr>
              <w:fldChar w:fldCharType="begin"/>
            </w:r>
            <w:r>
              <w:rPr>
                <w:noProof/>
                <w:webHidden/>
              </w:rPr>
              <w:instrText xml:space="preserve"> PAGEREF _Toc22831366 \h </w:instrText>
            </w:r>
            <w:r>
              <w:rPr>
                <w:noProof/>
                <w:webHidden/>
              </w:rPr>
            </w:r>
            <w:r>
              <w:rPr>
                <w:noProof/>
                <w:webHidden/>
              </w:rPr>
              <w:fldChar w:fldCharType="separate"/>
            </w:r>
            <w:r>
              <w:rPr>
                <w:noProof/>
                <w:webHidden/>
              </w:rPr>
              <w:t>7</w:t>
            </w:r>
            <w:r>
              <w:rPr>
                <w:noProof/>
                <w:webHidden/>
              </w:rPr>
              <w:fldChar w:fldCharType="end"/>
            </w:r>
          </w:hyperlink>
        </w:p>
        <w:p w:rsidR="004168F5" w:rsidRDefault="004168F5" w:rsidP="004168F5">
          <w:pPr>
            <w:pStyle w:val="Sommario2"/>
            <w:tabs>
              <w:tab w:val="right" w:leader="dot" w:pos="9062"/>
            </w:tabs>
            <w:rPr>
              <w:rFonts w:eastAsiaTheme="minorEastAsia"/>
              <w:noProof/>
              <w:szCs w:val="24"/>
              <w:lang w:val="it-IT" w:eastAsia="it-IT"/>
            </w:rPr>
          </w:pPr>
          <w:hyperlink w:anchor="_Toc22831367" w:history="1">
            <w:r w:rsidRPr="00607F7B">
              <w:rPr>
                <w:rStyle w:val="Collegamentoipertestuale"/>
                <w:rFonts w:eastAsia="Times New Roman"/>
                <w:noProof/>
                <w:lang w:eastAsia="nl-NL"/>
              </w:rPr>
              <w:t>4.2. Performance in Buiksloterham</w:t>
            </w:r>
            <w:r>
              <w:rPr>
                <w:noProof/>
                <w:webHidden/>
              </w:rPr>
              <w:tab/>
            </w:r>
            <w:r>
              <w:rPr>
                <w:noProof/>
                <w:webHidden/>
              </w:rPr>
              <w:fldChar w:fldCharType="begin"/>
            </w:r>
            <w:r>
              <w:rPr>
                <w:noProof/>
                <w:webHidden/>
              </w:rPr>
              <w:instrText xml:space="preserve"> PAGEREF _Toc22831367 \h </w:instrText>
            </w:r>
            <w:r>
              <w:rPr>
                <w:noProof/>
                <w:webHidden/>
              </w:rPr>
            </w:r>
            <w:r>
              <w:rPr>
                <w:noProof/>
                <w:webHidden/>
              </w:rPr>
              <w:fldChar w:fldCharType="separate"/>
            </w:r>
            <w:r>
              <w:rPr>
                <w:noProof/>
                <w:webHidden/>
              </w:rPr>
              <w:t>8</w:t>
            </w:r>
            <w:r>
              <w:rPr>
                <w:noProof/>
                <w:webHidden/>
              </w:rPr>
              <w:fldChar w:fldCharType="end"/>
            </w:r>
          </w:hyperlink>
        </w:p>
        <w:p w:rsidR="004168F5" w:rsidRDefault="004168F5" w:rsidP="004168F5">
          <w:pPr>
            <w:pStyle w:val="Sommario2"/>
            <w:tabs>
              <w:tab w:val="right" w:leader="dot" w:pos="9062"/>
            </w:tabs>
            <w:rPr>
              <w:rFonts w:eastAsiaTheme="minorEastAsia"/>
              <w:noProof/>
              <w:szCs w:val="24"/>
              <w:lang w:val="it-IT" w:eastAsia="it-IT"/>
            </w:rPr>
          </w:pPr>
          <w:hyperlink w:anchor="_Toc22831368" w:history="1">
            <w:r w:rsidRPr="00607F7B">
              <w:rPr>
                <w:rStyle w:val="Collegamentoipertestuale"/>
                <w:rFonts w:eastAsia="Times New Roman"/>
                <w:noProof/>
                <w:lang w:eastAsia="nl-NL"/>
              </w:rPr>
              <w:t>4.3. Narratives in Buiksloterham</w:t>
            </w:r>
            <w:r>
              <w:rPr>
                <w:noProof/>
                <w:webHidden/>
              </w:rPr>
              <w:tab/>
            </w:r>
            <w:r>
              <w:rPr>
                <w:noProof/>
                <w:webHidden/>
              </w:rPr>
              <w:fldChar w:fldCharType="begin"/>
            </w:r>
            <w:r>
              <w:rPr>
                <w:noProof/>
                <w:webHidden/>
              </w:rPr>
              <w:instrText xml:space="preserve"> PAGEREF _Toc22831368 \h </w:instrText>
            </w:r>
            <w:r>
              <w:rPr>
                <w:noProof/>
                <w:webHidden/>
              </w:rPr>
            </w:r>
            <w:r>
              <w:rPr>
                <w:noProof/>
                <w:webHidden/>
              </w:rPr>
              <w:fldChar w:fldCharType="separate"/>
            </w:r>
            <w:r>
              <w:rPr>
                <w:noProof/>
                <w:webHidden/>
              </w:rPr>
              <w:t>9</w:t>
            </w:r>
            <w:r>
              <w:rPr>
                <w:noProof/>
                <w:webHidden/>
              </w:rPr>
              <w:fldChar w:fldCharType="end"/>
            </w:r>
          </w:hyperlink>
        </w:p>
        <w:p w:rsidR="004168F5" w:rsidRDefault="004168F5" w:rsidP="004168F5">
          <w:pPr>
            <w:pStyle w:val="Sommario1"/>
            <w:tabs>
              <w:tab w:val="right" w:leader="dot" w:pos="9062"/>
            </w:tabs>
            <w:rPr>
              <w:rFonts w:eastAsiaTheme="minorEastAsia"/>
              <w:noProof/>
              <w:szCs w:val="24"/>
              <w:lang w:val="it-IT" w:eastAsia="it-IT"/>
            </w:rPr>
          </w:pPr>
          <w:hyperlink w:anchor="_Toc22831369" w:history="1">
            <w:r w:rsidRPr="00607F7B">
              <w:rPr>
                <w:rStyle w:val="Collegamentoipertestuale"/>
                <w:noProof/>
              </w:rPr>
              <w:t>5. A similar situation in Belgium: The Old Docks of Ghent</w:t>
            </w:r>
            <w:r>
              <w:rPr>
                <w:noProof/>
                <w:webHidden/>
              </w:rPr>
              <w:tab/>
            </w:r>
            <w:r>
              <w:rPr>
                <w:noProof/>
                <w:webHidden/>
              </w:rPr>
              <w:fldChar w:fldCharType="begin"/>
            </w:r>
            <w:r>
              <w:rPr>
                <w:noProof/>
                <w:webHidden/>
              </w:rPr>
              <w:instrText xml:space="preserve"> PAGEREF _Toc22831369 \h </w:instrText>
            </w:r>
            <w:r>
              <w:rPr>
                <w:noProof/>
                <w:webHidden/>
              </w:rPr>
            </w:r>
            <w:r>
              <w:rPr>
                <w:noProof/>
                <w:webHidden/>
              </w:rPr>
              <w:fldChar w:fldCharType="separate"/>
            </w:r>
            <w:r>
              <w:rPr>
                <w:noProof/>
                <w:webHidden/>
              </w:rPr>
              <w:t>9</w:t>
            </w:r>
            <w:r>
              <w:rPr>
                <w:noProof/>
                <w:webHidden/>
              </w:rPr>
              <w:fldChar w:fldCharType="end"/>
            </w:r>
          </w:hyperlink>
        </w:p>
        <w:p w:rsidR="004168F5" w:rsidRDefault="004168F5" w:rsidP="004168F5">
          <w:pPr>
            <w:pStyle w:val="Sommario1"/>
            <w:tabs>
              <w:tab w:val="right" w:leader="dot" w:pos="9062"/>
            </w:tabs>
            <w:rPr>
              <w:rFonts w:eastAsiaTheme="minorEastAsia"/>
              <w:noProof/>
              <w:szCs w:val="24"/>
              <w:lang w:val="it-IT" w:eastAsia="it-IT"/>
            </w:rPr>
          </w:pPr>
          <w:hyperlink w:anchor="_Toc22831370" w:history="1">
            <w:r w:rsidRPr="00607F7B">
              <w:rPr>
                <w:rStyle w:val="Collegamentoipertestuale"/>
                <w:noProof/>
              </w:rPr>
              <w:t>6. Conclusion</w:t>
            </w:r>
            <w:r>
              <w:rPr>
                <w:noProof/>
                <w:webHidden/>
              </w:rPr>
              <w:tab/>
            </w:r>
            <w:r>
              <w:rPr>
                <w:noProof/>
                <w:webHidden/>
              </w:rPr>
              <w:fldChar w:fldCharType="begin"/>
            </w:r>
            <w:r>
              <w:rPr>
                <w:noProof/>
                <w:webHidden/>
              </w:rPr>
              <w:instrText xml:space="preserve"> PAGEREF _Toc22831370 \h </w:instrText>
            </w:r>
            <w:r>
              <w:rPr>
                <w:noProof/>
                <w:webHidden/>
              </w:rPr>
            </w:r>
            <w:r>
              <w:rPr>
                <w:noProof/>
                <w:webHidden/>
              </w:rPr>
              <w:fldChar w:fldCharType="separate"/>
            </w:r>
            <w:r>
              <w:rPr>
                <w:noProof/>
                <w:webHidden/>
              </w:rPr>
              <w:t>11</w:t>
            </w:r>
            <w:r>
              <w:rPr>
                <w:noProof/>
                <w:webHidden/>
              </w:rPr>
              <w:fldChar w:fldCharType="end"/>
            </w:r>
          </w:hyperlink>
        </w:p>
        <w:p w:rsidR="004168F5" w:rsidRDefault="004168F5" w:rsidP="004168F5">
          <w:pPr>
            <w:pStyle w:val="Sommario1"/>
            <w:tabs>
              <w:tab w:val="right" w:leader="dot" w:pos="9062"/>
            </w:tabs>
            <w:rPr>
              <w:rFonts w:eastAsiaTheme="minorEastAsia"/>
              <w:noProof/>
              <w:szCs w:val="24"/>
              <w:lang w:val="it-IT" w:eastAsia="it-IT"/>
            </w:rPr>
          </w:pPr>
          <w:hyperlink w:anchor="_Toc22831371" w:history="1">
            <w:r w:rsidRPr="00607F7B">
              <w:rPr>
                <w:rStyle w:val="Collegamentoipertestuale"/>
                <w:noProof/>
              </w:rPr>
              <w:t>7. References</w:t>
            </w:r>
            <w:r>
              <w:rPr>
                <w:noProof/>
                <w:webHidden/>
              </w:rPr>
              <w:tab/>
            </w:r>
            <w:r>
              <w:rPr>
                <w:noProof/>
                <w:webHidden/>
              </w:rPr>
              <w:fldChar w:fldCharType="begin"/>
            </w:r>
            <w:r>
              <w:rPr>
                <w:noProof/>
                <w:webHidden/>
              </w:rPr>
              <w:instrText xml:space="preserve"> PAGEREF _Toc22831371 \h </w:instrText>
            </w:r>
            <w:r>
              <w:rPr>
                <w:noProof/>
                <w:webHidden/>
              </w:rPr>
            </w:r>
            <w:r>
              <w:rPr>
                <w:noProof/>
                <w:webHidden/>
              </w:rPr>
              <w:fldChar w:fldCharType="separate"/>
            </w:r>
            <w:r>
              <w:rPr>
                <w:noProof/>
                <w:webHidden/>
              </w:rPr>
              <w:t>12</w:t>
            </w:r>
            <w:r>
              <w:rPr>
                <w:noProof/>
                <w:webHidden/>
              </w:rPr>
              <w:fldChar w:fldCharType="end"/>
            </w:r>
          </w:hyperlink>
        </w:p>
        <w:p w:rsidR="00A70952" w:rsidRDefault="00A70952" w:rsidP="004168F5">
          <w:r>
            <w:rPr>
              <w:b/>
              <w:bCs/>
            </w:rPr>
            <w:fldChar w:fldCharType="end"/>
          </w:r>
        </w:p>
      </w:sdtContent>
    </w:sdt>
    <w:p w:rsidR="00A70952" w:rsidRDefault="00A70952" w:rsidP="00707921">
      <w:pPr>
        <w:rPr>
          <w:lang w:eastAsia="nl-NL"/>
        </w:rPr>
      </w:pPr>
    </w:p>
    <w:p w:rsidR="00A70952" w:rsidRDefault="00A70952" w:rsidP="00707921">
      <w:pPr>
        <w:rPr>
          <w:lang w:eastAsia="nl-NL"/>
        </w:rPr>
      </w:pPr>
    </w:p>
    <w:p w:rsidR="00A70952" w:rsidRDefault="00A70952" w:rsidP="00707921">
      <w:pPr>
        <w:rPr>
          <w:lang w:eastAsia="nl-NL"/>
        </w:rPr>
      </w:pPr>
    </w:p>
    <w:p w:rsidR="00A70952" w:rsidRDefault="00A70952" w:rsidP="00707921">
      <w:pPr>
        <w:rPr>
          <w:lang w:eastAsia="nl-NL"/>
        </w:rPr>
      </w:pPr>
    </w:p>
    <w:p w:rsidR="00A70952" w:rsidRDefault="00A70952" w:rsidP="00707921">
      <w:pPr>
        <w:rPr>
          <w:lang w:eastAsia="nl-NL"/>
        </w:rPr>
      </w:pPr>
    </w:p>
    <w:p w:rsidR="00A70952" w:rsidRDefault="00A70952" w:rsidP="00707921">
      <w:pPr>
        <w:rPr>
          <w:lang w:eastAsia="nl-NL"/>
        </w:rPr>
      </w:pPr>
    </w:p>
    <w:p w:rsidR="00A70952" w:rsidRDefault="00A70952" w:rsidP="00707921">
      <w:pPr>
        <w:rPr>
          <w:lang w:eastAsia="nl-NL"/>
        </w:rPr>
      </w:pPr>
    </w:p>
    <w:p w:rsidR="00A70952" w:rsidRDefault="004168F5" w:rsidP="00A70952">
      <w:pPr>
        <w:pStyle w:val="Titolo1"/>
      </w:pPr>
      <w:bookmarkStart w:id="4" w:name="_Toc22831356"/>
      <w:r>
        <w:lastRenderedPageBreak/>
        <w:t xml:space="preserve">1. </w:t>
      </w:r>
      <w:proofErr w:type="spellStart"/>
      <w:r w:rsidR="00A70952">
        <w:t>Introduction</w:t>
      </w:r>
      <w:bookmarkEnd w:id="4"/>
      <w:proofErr w:type="spellEnd"/>
    </w:p>
    <w:p w:rsidR="0084066F" w:rsidRPr="0084066F" w:rsidRDefault="0084066F" w:rsidP="0084066F">
      <w:pPr>
        <w:rPr>
          <w:rFonts w:ascii="Times New Roman" w:hAnsi="Times New Roman" w:cs="Times New Roman"/>
          <w:szCs w:val="24"/>
          <w:lang w:eastAsia="nl-NL"/>
        </w:rPr>
      </w:pPr>
      <w:r>
        <w:rPr>
          <w:noProof/>
        </w:rPr>
        <mc:AlternateContent>
          <mc:Choice Requires="wps">
            <w:drawing>
              <wp:anchor distT="0" distB="0" distL="114300" distR="114300" simplePos="0" relativeHeight="251660288" behindDoc="0" locked="0" layoutInCell="1" allowOverlap="1" wp14:anchorId="14BA5DD6" wp14:editId="4CAEA020">
                <wp:simplePos x="0" y="0"/>
                <wp:positionH relativeFrom="column">
                  <wp:posOffset>1633855</wp:posOffset>
                </wp:positionH>
                <wp:positionV relativeFrom="paragraph">
                  <wp:posOffset>3879215</wp:posOffset>
                </wp:positionV>
                <wp:extent cx="3961765" cy="635"/>
                <wp:effectExtent l="0" t="0" r="635" b="12065"/>
                <wp:wrapSquare wrapText="bothSides"/>
                <wp:docPr id="5" name="Casella di testo 5"/>
                <wp:cNvGraphicFramePr/>
                <a:graphic xmlns:a="http://schemas.openxmlformats.org/drawingml/2006/main">
                  <a:graphicData uri="http://schemas.microsoft.com/office/word/2010/wordprocessingShape">
                    <wps:wsp>
                      <wps:cNvSpPr txBox="1"/>
                      <wps:spPr>
                        <a:xfrm>
                          <a:off x="0" y="0"/>
                          <a:ext cx="3961765" cy="635"/>
                        </a:xfrm>
                        <a:prstGeom prst="rect">
                          <a:avLst/>
                        </a:prstGeom>
                        <a:solidFill>
                          <a:prstClr val="white"/>
                        </a:solidFill>
                        <a:ln>
                          <a:noFill/>
                        </a:ln>
                      </wps:spPr>
                      <wps:txbx>
                        <w:txbxContent>
                          <w:p w:rsidR="0084066F" w:rsidRPr="00654C5A" w:rsidRDefault="0084066F" w:rsidP="0084066F">
                            <w:pPr>
                              <w:pStyle w:val="Didascalia"/>
                              <w:rPr>
                                <w:rFonts w:ascii="Times New Roman" w:eastAsia="Times New Roman" w:hAnsi="Times New Roman" w:cs="Times New Roman"/>
                                <w:noProof/>
                                <w:lang w:eastAsia="nl-NL"/>
                              </w:rPr>
                            </w:pPr>
                            <w:r>
                              <w:t xml:space="preserve">Figure </w:t>
                            </w:r>
                            <w:r>
                              <w:fldChar w:fldCharType="begin"/>
                            </w:r>
                            <w:r>
                              <w:instrText xml:space="preserve"> SEQ Figure \* ARABIC </w:instrText>
                            </w:r>
                            <w:r>
                              <w:fldChar w:fldCharType="separate"/>
                            </w:r>
                            <w:r w:rsidR="00D575B3">
                              <w:rPr>
                                <w:noProof/>
                              </w:rPr>
                              <w:t>1</w:t>
                            </w:r>
                            <w:r>
                              <w:fldChar w:fldCharType="end"/>
                            </w:r>
                            <w:r>
                              <w:t xml:space="preserve">. Source: </w:t>
                            </w:r>
                            <w:r w:rsidRPr="00C57824">
                              <w:t>https://www.pdok.nl/viewer/#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4BA5DD6" id="_x0000_t202" coordsize="21600,21600" o:spt="202" path="m,l,21600r21600,l21600,xe">
                <v:stroke joinstyle="miter"/>
                <v:path gradientshapeok="t" o:connecttype="rect"/>
              </v:shapetype>
              <v:shape id="Casella di testo 5" o:spid="_x0000_s1026" type="#_x0000_t202" style="position:absolute;left:0;text-align:left;margin-left:128.65pt;margin-top:305.45pt;width:311.9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" stroked="f">
                <v:textbox style="mso-fit-shape-to-text:t" inset="0,0,0,0">
                  <w:txbxContent>
                    <w:p w:rsidR="0084066F" w:rsidRPr="00654C5A" w:rsidRDefault="0084066F" w:rsidP="0084066F">
                      <w:pPr>
                        <w:pStyle w:val="Didascalia"/>
                        <w:rPr>
                          <w:rFonts w:ascii="Times New Roman" w:eastAsia="Times New Roman" w:hAnsi="Times New Roman" w:cs="Times New Roman"/>
                          <w:noProof/>
                          <w:lang w:eastAsia="nl-NL"/>
                        </w:rPr>
                      </w:pPr>
                      <w:r>
                        <w:t xml:space="preserve">Figure </w:t>
                      </w:r>
                      <w:r>
                        <w:fldChar w:fldCharType="begin"/>
                      </w:r>
                      <w:r>
                        <w:instrText xml:space="preserve"> SEQ Figure \* ARABIC </w:instrText>
                      </w:r>
                      <w:r>
                        <w:fldChar w:fldCharType="separate"/>
                      </w:r>
                      <w:r w:rsidR="00D575B3">
                        <w:rPr>
                          <w:noProof/>
                        </w:rPr>
                        <w:t>1</w:t>
                      </w:r>
                      <w:r>
                        <w:fldChar w:fldCharType="end"/>
                      </w:r>
                      <w:r>
                        <w:t xml:space="preserve">. Source: </w:t>
                      </w:r>
                      <w:r w:rsidRPr="00C57824">
                        <w:t>https://www.pdok.nl/viewer/#</w:t>
                      </w:r>
                    </w:p>
                  </w:txbxContent>
                </v:textbox>
                <w10:wrap type="square"/>
              </v:shape>
            </w:pict>
          </mc:Fallback>
        </mc:AlternateContent>
      </w:r>
      <w:r>
        <w:rPr>
          <w:rFonts w:ascii="Times New Roman" w:eastAsia="Times New Roman" w:hAnsi="Times New Roman" w:cs="Times New Roman"/>
          <w:noProof/>
          <w:szCs w:val="24"/>
          <w:lang w:eastAsia="nl-NL"/>
        </w:rPr>
        <w:drawing>
          <wp:anchor distT="0" distB="0" distL="114300" distR="114300" simplePos="0" relativeHeight="251658240" behindDoc="0" locked="0" layoutInCell="1" allowOverlap="1" wp14:anchorId="753549B5">
            <wp:simplePos x="0" y="0"/>
            <wp:positionH relativeFrom="column">
              <wp:posOffset>1633855</wp:posOffset>
            </wp:positionH>
            <wp:positionV relativeFrom="paragraph">
              <wp:posOffset>93345</wp:posOffset>
            </wp:positionV>
            <wp:extent cx="3961765" cy="3728720"/>
            <wp:effectExtent l="0" t="0" r="635" b="5080"/>
            <wp:wrapSquare wrapText="bothSides"/>
            <wp:docPr id="4" name="Immagine 4"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ta 2019-10-24 alle 17.55.48.png"/>
                    <pic:cNvPicPr/>
                  </pic:nvPicPr>
                  <pic:blipFill>
                    <a:blip r:embed="rId8">
                      <a:extLst>
                        <a:ext uri="{28A0092B-C50C-407E-A947-70E740481C1C}">
                          <a14:useLocalDpi xmlns:a14="http://schemas.microsoft.com/office/drawing/2010/main" val="0"/>
                        </a:ext>
                      </a:extLst>
                    </a:blip>
                    <a:stretch>
                      <a:fillRect/>
                    </a:stretch>
                  </pic:blipFill>
                  <pic:spPr>
                    <a:xfrm>
                      <a:off x="0" y="0"/>
                      <a:ext cx="3961765" cy="3728720"/>
                    </a:xfrm>
                    <a:prstGeom prst="rect">
                      <a:avLst/>
                    </a:prstGeom>
                  </pic:spPr>
                </pic:pic>
              </a:graphicData>
            </a:graphic>
            <wp14:sizeRelH relativeFrom="page">
              <wp14:pctWidth>0</wp14:pctWidth>
            </wp14:sizeRelH>
            <wp14:sizeRelV relativeFrom="page">
              <wp14:pctHeight>0</wp14:pctHeight>
            </wp14:sizeRelV>
          </wp:anchor>
        </w:drawing>
      </w:r>
      <w:r w:rsidR="00AB6563" w:rsidRPr="00AB6563">
        <w:rPr>
          <w:lang w:eastAsia="nl-NL"/>
        </w:rPr>
        <w:t>Throughout history</w:t>
      </w:r>
      <w:r w:rsidR="00707921">
        <w:rPr>
          <w:lang w:eastAsia="nl-NL"/>
        </w:rPr>
        <w:t>,</w:t>
      </w:r>
      <w:r w:rsidR="00AB6563" w:rsidRPr="00AB6563">
        <w:rPr>
          <w:lang w:eastAsia="nl-NL"/>
        </w:rPr>
        <w:t xml:space="preserve"> the </w:t>
      </w:r>
      <w:proofErr w:type="spellStart"/>
      <w:r w:rsidR="00AB6563" w:rsidRPr="00AB6563">
        <w:rPr>
          <w:lang w:eastAsia="nl-NL"/>
        </w:rPr>
        <w:t>Buiksloterham</w:t>
      </w:r>
      <w:proofErr w:type="spellEnd"/>
      <w:r w:rsidR="00AB6563" w:rsidRPr="00AB6563">
        <w:rPr>
          <w:lang w:eastAsia="nl-NL"/>
        </w:rPr>
        <w:t xml:space="preserve"> has never been a popular spot in Amsterdam. The sludge in the river IJ</w:t>
      </w:r>
      <w:r w:rsidR="00707921">
        <w:rPr>
          <w:lang w:eastAsia="nl-NL"/>
        </w:rPr>
        <w:t xml:space="preserve"> where</w:t>
      </w:r>
      <w:r w:rsidR="00AB6563" w:rsidRPr="00AB6563">
        <w:rPr>
          <w:lang w:eastAsia="nl-NL"/>
        </w:rPr>
        <w:t xml:space="preserve"> waste from the city was disposed, settled and eventually gave the area a solid land structure (Interview </w:t>
      </w:r>
      <w:proofErr w:type="spellStart"/>
      <w:r w:rsidR="00AB6563" w:rsidRPr="00AB6563">
        <w:rPr>
          <w:lang w:eastAsia="nl-NL"/>
        </w:rPr>
        <w:t>Stadslab</w:t>
      </w:r>
      <w:proofErr w:type="spellEnd"/>
      <w:r w:rsidR="00AB6563" w:rsidRPr="00AB6563">
        <w:rPr>
          <w:lang w:eastAsia="nl-NL"/>
        </w:rPr>
        <w:t xml:space="preserve"> </w:t>
      </w:r>
      <w:proofErr w:type="spellStart"/>
      <w:r w:rsidR="00AB6563" w:rsidRPr="00AB6563">
        <w:rPr>
          <w:lang w:eastAsia="nl-NL"/>
        </w:rPr>
        <w:t>Circulair</w:t>
      </w:r>
      <w:proofErr w:type="spellEnd"/>
      <w:r w:rsidR="00AB6563" w:rsidRPr="00AB6563">
        <w:rPr>
          <w:lang w:eastAsia="nl-NL"/>
        </w:rPr>
        <w:t xml:space="preserve"> </w:t>
      </w:r>
      <w:proofErr w:type="spellStart"/>
      <w:r w:rsidR="00AB6563" w:rsidRPr="00AB6563">
        <w:rPr>
          <w:lang w:eastAsia="nl-NL"/>
        </w:rPr>
        <w:t>Buiksloterham</w:t>
      </w:r>
      <w:proofErr w:type="spellEnd"/>
      <w:r w:rsidR="00AB6563" w:rsidRPr="00AB6563">
        <w:rPr>
          <w:lang w:eastAsia="nl-NL"/>
        </w:rPr>
        <w:t xml:space="preserve">). In the 19th century the </w:t>
      </w:r>
      <w:proofErr w:type="spellStart"/>
      <w:r w:rsidR="00AB6563" w:rsidRPr="00AB6563">
        <w:rPr>
          <w:lang w:eastAsia="nl-NL"/>
        </w:rPr>
        <w:t>Buiksloterham</w:t>
      </w:r>
      <w:proofErr w:type="spellEnd"/>
      <w:r w:rsidR="00AB6563" w:rsidRPr="00AB6563">
        <w:rPr>
          <w:lang w:eastAsia="nl-NL"/>
        </w:rPr>
        <w:t xml:space="preserve"> developed as an industrial shipping wharf, that caused an enormous amount of pollution </w:t>
      </w:r>
      <w:r w:rsidR="00707921">
        <w:rPr>
          <w:lang w:eastAsia="nl-NL"/>
        </w:rPr>
        <w:t>whose</w:t>
      </w:r>
      <w:r w:rsidR="00AB6563" w:rsidRPr="00AB6563">
        <w:rPr>
          <w:lang w:eastAsia="nl-NL"/>
        </w:rPr>
        <w:t xml:space="preserve"> traces are still to be found in the soil (</w:t>
      </w:r>
      <w:proofErr w:type="spellStart"/>
      <w:r w:rsidR="00AB6563" w:rsidRPr="00AB6563">
        <w:rPr>
          <w:lang w:eastAsia="nl-NL"/>
        </w:rPr>
        <w:t>Dembski</w:t>
      </w:r>
      <w:proofErr w:type="spellEnd"/>
      <w:r w:rsidR="00AB6563" w:rsidRPr="00AB6563">
        <w:rPr>
          <w:lang w:eastAsia="nl-NL"/>
        </w:rPr>
        <w:t>, 2013). However, from the late 20th century onwards, the city council and land developers started to show interest in the area as there was a housing shortage (</w:t>
      </w:r>
      <w:proofErr w:type="spellStart"/>
      <w:r w:rsidR="00AB6563" w:rsidRPr="00AB6563">
        <w:rPr>
          <w:lang w:eastAsia="nl-NL"/>
        </w:rPr>
        <w:t>Gladek</w:t>
      </w:r>
      <w:proofErr w:type="spellEnd"/>
      <w:r w:rsidR="00AB6563" w:rsidRPr="00AB6563">
        <w:rPr>
          <w:lang w:eastAsia="nl-NL"/>
        </w:rPr>
        <w:t xml:space="preserve">, Van </w:t>
      </w:r>
      <w:proofErr w:type="spellStart"/>
      <w:r w:rsidR="00AB6563" w:rsidRPr="00AB6563">
        <w:rPr>
          <w:lang w:eastAsia="nl-NL"/>
        </w:rPr>
        <w:t>Odijk</w:t>
      </w:r>
      <w:proofErr w:type="spellEnd"/>
      <w:r w:rsidR="00AB6563" w:rsidRPr="00AB6563">
        <w:rPr>
          <w:lang w:eastAsia="nl-NL"/>
        </w:rPr>
        <w:t xml:space="preserve">, </w:t>
      </w:r>
      <w:proofErr w:type="spellStart"/>
      <w:r w:rsidR="00AB6563" w:rsidRPr="00AB6563">
        <w:rPr>
          <w:lang w:eastAsia="nl-NL"/>
        </w:rPr>
        <w:t>Theuws</w:t>
      </w:r>
      <w:proofErr w:type="spellEnd"/>
      <w:r w:rsidR="00AB6563" w:rsidRPr="00AB6563">
        <w:rPr>
          <w:lang w:eastAsia="nl-NL"/>
        </w:rPr>
        <w:t xml:space="preserve"> &amp;</w:t>
      </w:r>
      <w:r w:rsidR="004168F5">
        <w:rPr>
          <w:lang w:eastAsia="nl-NL"/>
        </w:rPr>
        <w:t xml:space="preserve"> </w:t>
      </w:r>
      <w:r w:rsidR="00AB6563" w:rsidRPr="00AB6563">
        <w:rPr>
          <w:lang w:eastAsia="nl-NL"/>
        </w:rPr>
        <w:t xml:space="preserve">Herder, 2014). The connection with the city centre improved </w:t>
      </w:r>
      <w:r w:rsidR="00707921">
        <w:rPr>
          <w:lang w:eastAsia="nl-NL"/>
        </w:rPr>
        <w:t>ever</w:t>
      </w:r>
      <w:r w:rsidR="00707921" w:rsidRPr="00AB6563">
        <w:rPr>
          <w:lang w:eastAsia="nl-NL"/>
        </w:rPr>
        <w:t xml:space="preserve"> since</w:t>
      </w:r>
      <w:r w:rsidR="00AB6563" w:rsidRPr="00AB6563">
        <w:rPr>
          <w:lang w:eastAsia="nl-NL"/>
        </w:rPr>
        <w:t xml:space="preserve"> ferries cross the river 24/7 (</w:t>
      </w:r>
      <w:proofErr w:type="spellStart"/>
      <w:r w:rsidR="00AB6563" w:rsidRPr="00AB6563">
        <w:rPr>
          <w:lang w:eastAsia="nl-NL"/>
        </w:rPr>
        <w:t>Dembski</w:t>
      </w:r>
      <w:proofErr w:type="spellEnd"/>
      <w:r w:rsidR="00AB6563" w:rsidRPr="00AB6563">
        <w:rPr>
          <w:lang w:eastAsia="nl-NL"/>
        </w:rPr>
        <w:t xml:space="preserve">, 2013). The crisis in 2008 halted most development which </w:t>
      </w:r>
      <w:r w:rsidR="00707921">
        <w:rPr>
          <w:lang w:eastAsia="nl-NL"/>
        </w:rPr>
        <w:t xml:space="preserve">even </w:t>
      </w:r>
      <w:r w:rsidR="00AB6563" w:rsidRPr="00AB6563">
        <w:rPr>
          <w:lang w:eastAsia="nl-NL"/>
        </w:rPr>
        <w:t xml:space="preserve">resulted in plots being given away (Interview </w:t>
      </w:r>
      <w:proofErr w:type="spellStart"/>
      <w:r w:rsidR="00AB6563" w:rsidRPr="00AB6563">
        <w:rPr>
          <w:lang w:eastAsia="nl-NL"/>
        </w:rPr>
        <w:t>Stadslab</w:t>
      </w:r>
      <w:proofErr w:type="spellEnd"/>
      <w:r w:rsidR="00AB6563" w:rsidRPr="00AB6563">
        <w:rPr>
          <w:lang w:eastAsia="nl-NL"/>
        </w:rPr>
        <w:t xml:space="preserve"> </w:t>
      </w:r>
      <w:proofErr w:type="spellStart"/>
      <w:r w:rsidR="00AB6563" w:rsidRPr="00AB6563">
        <w:rPr>
          <w:lang w:eastAsia="nl-NL"/>
        </w:rPr>
        <w:t>Circulair</w:t>
      </w:r>
      <w:proofErr w:type="spellEnd"/>
      <w:r w:rsidR="00AB6563" w:rsidRPr="00AB6563">
        <w:rPr>
          <w:lang w:eastAsia="nl-NL"/>
        </w:rPr>
        <w:t xml:space="preserve"> </w:t>
      </w:r>
      <w:proofErr w:type="spellStart"/>
      <w:r w:rsidR="00AB6563" w:rsidRPr="00AB6563">
        <w:rPr>
          <w:lang w:eastAsia="nl-NL"/>
        </w:rPr>
        <w:t>Buiksloterham</w:t>
      </w:r>
      <w:proofErr w:type="spellEnd"/>
      <w:r w:rsidR="00AB6563" w:rsidRPr="00AB6563">
        <w:rPr>
          <w:lang w:eastAsia="nl-NL"/>
        </w:rPr>
        <w:t xml:space="preserve">). However, today, the </w:t>
      </w:r>
      <w:proofErr w:type="spellStart"/>
      <w:r w:rsidR="00AB6563" w:rsidRPr="00AB6563">
        <w:rPr>
          <w:lang w:eastAsia="nl-NL"/>
        </w:rPr>
        <w:t>Buiksloterham</w:t>
      </w:r>
      <w:proofErr w:type="spellEnd"/>
      <w:r w:rsidR="00AB6563" w:rsidRPr="00AB6563">
        <w:rPr>
          <w:lang w:eastAsia="nl-NL"/>
        </w:rPr>
        <w:t xml:space="preserve"> has become a very popular living/working area in Amsterdam. In this context, the ambitious plans on sustainability, ecology and living quality form a</w:t>
      </w:r>
      <w:r w:rsidR="00707921">
        <w:rPr>
          <w:lang w:eastAsia="nl-NL"/>
        </w:rPr>
        <w:t>n</w:t>
      </w:r>
      <w:r w:rsidR="00AB6563" w:rsidRPr="00AB6563">
        <w:rPr>
          <w:lang w:eastAsia="nl-NL"/>
        </w:rPr>
        <w:t xml:space="preserve"> important asset (Interview </w:t>
      </w:r>
      <w:proofErr w:type="spellStart"/>
      <w:r w:rsidR="00AB6563" w:rsidRPr="00AB6563">
        <w:rPr>
          <w:lang w:eastAsia="nl-NL"/>
        </w:rPr>
        <w:t>Stadslab</w:t>
      </w:r>
      <w:proofErr w:type="spellEnd"/>
      <w:r w:rsidR="00AB6563" w:rsidRPr="00AB6563">
        <w:rPr>
          <w:lang w:eastAsia="nl-NL"/>
        </w:rPr>
        <w:t xml:space="preserve"> </w:t>
      </w:r>
      <w:proofErr w:type="spellStart"/>
      <w:r w:rsidR="00AB6563" w:rsidRPr="00AB6563">
        <w:rPr>
          <w:lang w:eastAsia="nl-NL"/>
        </w:rPr>
        <w:t>Circulair</w:t>
      </w:r>
      <w:proofErr w:type="spellEnd"/>
      <w:r w:rsidR="00AB6563" w:rsidRPr="00AB6563">
        <w:rPr>
          <w:lang w:eastAsia="nl-NL"/>
        </w:rPr>
        <w:t xml:space="preserve"> </w:t>
      </w:r>
      <w:proofErr w:type="spellStart"/>
      <w:r w:rsidR="00AB6563" w:rsidRPr="00AB6563">
        <w:rPr>
          <w:lang w:eastAsia="nl-NL"/>
        </w:rPr>
        <w:t>Buiksloterham</w:t>
      </w:r>
      <w:proofErr w:type="spellEnd"/>
      <w:r w:rsidR="00AB6563" w:rsidRPr="00AB6563">
        <w:rPr>
          <w:lang w:eastAsia="nl-NL"/>
        </w:rPr>
        <w:t>).</w:t>
      </w:r>
    </w:p>
    <w:p w:rsidR="00C60571" w:rsidRDefault="00AB6563" w:rsidP="0084066F">
      <w:pPr>
        <w:rPr>
          <w:lang w:eastAsia="nl-NL"/>
        </w:rPr>
      </w:pPr>
      <w:r w:rsidRPr="00AB6563">
        <w:rPr>
          <w:lang w:eastAsia="nl-NL"/>
        </w:rPr>
        <w:t xml:space="preserve">In this essay we focus on how planning participation is part of the developments in the </w:t>
      </w:r>
      <w:proofErr w:type="spellStart"/>
      <w:r w:rsidRPr="00AB6563">
        <w:rPr>
          <w:lang w:eastAsia="nl-NL"/>
        </w:rPr>
        <w:t>Buiksloterham</w:t>
      </w:r>
      <w:proofErr w:type="spellEnd"/>
      <w:r w:rsidRPr="00AB6563">
        <w:rPr>
          <w:lang w:eastAsia="nl-NL"/>
        </w:rPr>
        <w:t xml:space="preserve">. In doing so, </w:t>
      </w:r>
      <w:r w:rsidR="00707921">
        <w:rPr>
          <w:lang w:eastAsia="nl-NL"/>
        </w:rPr>
        <w:t>first</w:t>
      </w:r>
      <w:r w:rsidRPr="00AB6563">
        <w:rPr>
          <w:lang w:eastAsia="nl-NL"/>
        </w:rPr>
        <w:t xml:space="preserve"> actors in </w:t>
      </w:r>
      <w:proofErr w:type="spellStart"/>
      <w:r w:rsidRPr="00AB6563">
        <w:rPr>
          <w:lang w:eastAsia="nl-NL"/>
        </w:rPr>
        <w:t>Buiksloterham</w:t>
      </w:r>
      <w:proofErr w:type="spellEnd"/>
      <w:r w:rsidRPr="00AB6563">
        <w:rPr>
          <w:lang w:eastAsia="nl-NL"/>
        </w:rPr>
        <w:t xml:space="preserve"> are </w:t>
      </w:r>
      <w:r w:rsidR="00707921">
        <w:rPr>
          <w:lang w:eastAsia="nl-NL"/>
        </w:rPr>
        <w:t>outlined</w:t>
      </w:r>
      <w:r w:rsidRPr="00AB6563">
        <w:rPr>
          <w:lang w:eastAsia="nl-NL"/>
        </w:rPr>
        <w:t>. Consequently, different theoretical planning models are applied to analyse how participation was implemented in practice. Additionally, the current status of the</w:t>
      </w:r>
      <w:r w:rsidRPr="00AB6563">
        <w:rPr>
          <w:i/>
          <w:iCs/>
          <w:lang w:eastAsia="nl-NL"/>
        </w:rPr>
        <w:t xml:space="preserve"> Omgevingswet</w:t>
      </w:r>
      <w:r w:rsidRPr="00AB6563">
        <w:rPr>
          <w:lang w:eastAsia="nl-NL"/>
        </w:rPr>
        <w:t xml:space="preserve"> (Environmental Planning Act) is evaluated and how it relates to participation in the </w:t>
      </w:r>
      <w:proofErr w:type="spellStart"/>
      <w:r w:rsidRPr="00AB6563">
        <w:rPr>
          <w:lang w:eastAsia="nl-NL"/>
        </w:rPr>
        <w:t>Buiksloterham</w:t>
      </w:r>
      <w:proofErr w:type="spellEnd"/>
      <w:r w:rsidRPr="00AB6563">
        <w:rPr>
          <w:lang w:eastAsia="nl-NL"/>
        </w:rPr>
        <w:t xml:space="preserve">. Participation in the decision making on planning is an essential part of the </w:t>
      </w:r>
      <w:r w:rsidR="00707921">
        <w:rPr>
          <w:i/>
          <w:iCs/>
          <w:lang w:eastAsia="nl-NL"/>
        </w:rPr>
        <w:t>O</w:t>
      </w:r>
      <w:r w:rsidRPr="00AB6563">
        <w:rPr>
          <w:i/>
          <w:iCs/>
          <w:lang w:eastAsia="nl-NL"/>
        </w:rPr>
        <w:t>mgevingswet</w:t>
      </w:r>
      <w:r w:rsidRPr="00AB6563">
        <w:rPr>
          <w:lang w:eastAsia="nl-NL"/>
        </w:rPr>
        <w:t xml:space="preserve">. However, a clear </w:t>
      </w:r>
      <w:r w:rsidRPr="00AB6563">
        <w:rPr>
          <w:lang w:eastAsia="nl-NL"/>
        </w:rPr>
        <w:lastRenderedPageBreak/>
        <w:t xml:space="preserve">approach on how it should take shape in practice is until now still not clearly articulated with official guidelines. In the context of changed planning law, the essay hopes to be an added value as it draws on theory and </w:t>
      </w:r>
      <w:proofErr w:type="gramStart"/>
      <w:r w:rsidRPr="00AB6563">
        <w:rPr>
          <w:lang w:eastAsia="nl-NL"/>
        </w:rPr>
        <w:t>real life</w:t>
      </w:r>
      <w:proofErr w:type="gramEnd"/>
      <w:r w:rsidRPr="00AB6563">
        <w:rPr>
          <w:lang w:eastAsia="nl-NL"/>
        </w:rPr>
        <w:t xml:space="preserve"> experiences of participation in the </w:t>
      </w:r>
      <w:proofErr w:type="spellStart"/>
      <w:r w:rsidRPr="00AB6563">
        <w:rPr>
          <w:lang w:eastAsia="nl-NL"/>
        </w:rPr>
        <w:t>Buiksloterham</w:t>
      </w:r>
      <w:proofErr w:type="spellEnd"/>
      <w:r w:rsidRPr="00AB6563">
        <w:rPr>
          <w:lang w:eastAsia="nl-NL"/>
        </w:rPr>
        <w:t xml:space="preserve">. Accordingly, it will hopefully be able to provide more insights around the existing uncertainties concerning the </w:t>
      </w:r>
      <w:r w:rsidR="00707921">
        <w:rPr>
          <w:i/>
          <w:iCs/>
          <w:lang w:eastAsia="nl-NL"/>
        </w:rPr>
        <w:t>O</w:t>
      </w:r>
      <w:r w:rsidRPr="00AB6563">
        <w:rPr>
          <w:i/>
          <w:iCs/>
          <w:lang w:eastAsia="nl-NL"/>
        </w:rPr>
        <w:t xml:space="preserve">mgevingswet </w:t>
      </w:r>
      <w:r w:rsidRPr="00AB6563">
        <w:rPr>
          <w:lang w:eastAsia="nl-NL"/>
        </w:rPr>
        <w:t xml:space="preserve">and the successful completion of the ambitious plans that are made for a Circular </w:t>
      </w:r>
      <w:proofErr w:type="spellStart"/>
      <w:r w:rsidRPr="00AB6563">
        <w:rPr>
          <w:lang w:eastAsia="nl-NL"/>
        </w:rPr>
        <w:t>Buiksloterham</w:t>
      </w:r>
      <w:proofErr w:type="spellEnd"/>
      <w:r w:rsidRPr="00AB6563">
        <w:rPr>
          <w:i/>
          <w:iCs/>
          <w:lang w:eastAsia="nl-NL"/>
        </w:rPr>
        <w:t xml:space="preserve">. </w:t>
      </w:r>
      <w:r w:rsidRPr="00AB6563">
        <w:rPr>
          <w:lang w:eastAsia="nl-NL"/>
        </w:rPr>
        <w:t>Ultimately, there is a reflection on how applied models of planning participation would function in another, international</w:t>
      </w:r>
      <w:r w:rsidR="00707921">
        <w:rPr>
          <w:lang w:eastAsia="nl-NL"/>
        </w:rPr>
        <w:t>.</w:t>
      </w:r>
    </w:p>
    <w:p w:rsidR="0084066F" w:rsidRDefault="0084066F" w:rsidP="00D575B3">
      <w:pPr>
        <w:keepNext/>
        <w:spacing w:after="0" w:line="240" w:lineRule="auto"/>
        <w:jc w:val="center"/>
      </w:pPr>
      <w:r w:rsidRPr="0084066F">
        <w:rPr>
          <w:rFonts w:ascii="Times New Roman" w:eastAsia="Times New Roman" w:hAnsi="Times New Roman" w:cs="Times New Roman"/>
          <w:szCs w:val="24"/>
          <w:lang w:val="it-IT" w:eastAsia="it-IT"/>
        </w:rPr>
        <w:fldChar w:fldCharType="begin"/>
      </w:r>
      <w:r w:rsidRPr="0084066F">
        <w:rPr>
          <w:rFonts w:ascii="Times New Roman" w:eastAsia="Times New Roman" w:hAnsi="Times New Roman" w:cs="Times New Roman"/>
          <w:szCs w:val="24"/>
          <w:lang w:val="it-IT" w:eastAsia="it-IT"/>
        </w:rPr>
        <w:instrText xml:space="preserve"> INCLUDEPICTURE "https://buiksloterham.nl/engine/download/blob/gebiedsplatform/w1920h1024/99120/2019/42/1904240_Amsterdam_EC.jpg?app=gebiedsplatform&amp;class=11482&amp;id=8682&amp;field=99120" \* MERGEFORMATINET </w:instrText>
      </w:r>
      <w:r w:rsidRPr="0084066F">
        <w:rPr>
          <w:rFonts w:ascii="Times New Roman" w:eastAsia="Times New Roman" w:hAnsi="Times New Roman" w:cs="Times New Roman"/>
          <w:szCs w:val="24"/>
          <w:lang w:val="it-IT" w:eastAsia="it-IT"/>
        </w:rPr>
        <w:fldChar w:fldCharType="separate"/>
      </w:r>
      <w:r w:rsidRPr="0084066F">
        <w:rPr>
          <w:rFonts w:ascii="Times New Roman" w:eastAsia="Times New Roman" w:hAnsi="Times New Roman" w:cs="Times New Roman"/>
          <w:noProof/>
          <w:szCs w:val="24"/>
          <w:lang w:val="it-IT" w:eastAsia="it-IT"/>
        </w:rPr>
        <w:drawing>
          <wp:inline distT="0" distB="0" distL="0" distR="0">
            <wp:extent cx="5181600" cy="3333750"/>
            <wp:effectExtent l="0" t="0" r="0" b="6350"/>
            <wp:docPr id="6" name="Immagine 6" descr="larg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rge-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97479" cy="3343966"/>
                    </a:xfrm>
                    <a:prstGeom prst="rect">
                      <a:avLst/>
                    </a:prstGeom>
                    <a:noFill/>
                    <a:ln>
                      <a:noFill/>
                    </a:ln>
                  </pic:spPr>
                </pic:pic>
              </a:graphicData>
            </a:graphic>
          </wp:inline>
        </w:drawing>
      </w:r>
      <w:r w:rsidRPr="0084066F">
        <w:rPr>
          <w:rFonts w:ascii="Times New Roman" w:eastAsia="Times New Roman" w:hAnsi="Times New Roman" w:cs="Times New Roman"/>
          <w:szCs w:val="24"/>
          <w:lang w:val="it-IT" w:eastAsia="it-IT"/>
        </w:rPr>
        <w:fldChar w:fldCharType="end"/>
      </w:r>
    </w:p>
    <w:p w:rsidR="00C60571" w:rsidRPr="0084066F" w:rsidRDefault="0084066F" w:rsidP="0084066F">
      <w:pPr>
        <w:pStyle w:val="Didascalia"/>
        <w:jc w:val="left"/>
        <w:rPr>
          <w:rFonts w:ascii="Times New Roman" w:eastAsia="Times New Roman" w:hAnsi="Times New Roman" w:cs="Times New Roman"/>
          <w:szCs w:val="24"/>
          <w:lang w:val="en-US" w:eastAsia="it-IT"/>
        </w:rPr>
      </w:pPr>
      <w:r>
        <w:t xml:space="preserve">Figure </w:t>
      </w:r>
      <w:r>
        <w:fldChar w:fldCharType="begin"/>
      </w:r>
      <w:r>
        <w:instrText xml:space="preserve"> SEQ Figure \* ARABIC </w:instrText>
      </w:r>
      <w:r>
        <w:fldChar w:fldCharType="separate"/>
      </w:r>
      <w:r w:rsidR="00D575B3">
        <w:rPr>
          <w:noProof/>
        </w:rPr>
        <w:t>2</w:t>
      </w:r>
      <w:r>
        <w:fldChar w:fldCharType="end"/>
      </w:r>
      <w:r>
        <w:t xml:space="preserve">. Source: </w:t>
      </w:r>
      <w:r w:rsidRPr="00297413">
        <w:t>https://buiksloterham.nl/bericht/39355/inspraak-investeringsnota-buiksloterham-2019-vertraagd</w:t>
      </w:r>
    </w:p>
    <w:p w:rsidR="00AB6563" w:rsidRPr="00A70952" w:rsidRDefault="004168F5" w:rsidP="00707921">
      <w:pPr>
        <w:pStyle w:val="Titolo1"/>
        <w:rPr>
          <w:rFonts w:ascii="Times New Roman" w:hAnsi="Times New Roman"/>
          <w:sz w:val="48"/>
          <w:lang w:val="en-GB"/>
        </w:rPr>
      </w:pPr>
      <w:bookmarkStart w:id="5" w:name="_Toc22831357"/>
      <w:r>
        <w:rPr>
          <w:lang w:val="en-GB"/>
        </w:rPr>
        <w:t xml:space="preserve">2. </w:t>
      </w:r>
      <w:r w:rsidR="00AB6563" w:rsidRPr="00A70952">
        <w:rPr>
          <w:lang w:val="en-GB"/>
        </w:rPr>
        <w:t>Actors</w:t>
      </w:r>
      <w:bookmarkEnd w:id="5"/>
      <w:r w:rsidR="00AB6563" w:rsidRPr="00A70952">
        <w:rPr>
          <w:lang w:val="en-GB"/>
        </w:rPr>
        <w:t> </w:t>
      </w:r>
    </w:p>
    <w:p w:rsidR="0084066F" w:rsidRPr="0084066F" w:rsidRDefault="00AB6563" w:rsidP="0084066F">
      <w:pPr>
        <w:rPr>
          <w:rFonts w:ascii="Times New Roman" w:hAnsi="Times New Roman" w:cs="Times New Roman"/>
          <w:szCs w:val="24"/>
          <w:lang w:eastAsia="nl-NL"/>
        </w:rPr>
      </w:pPr>
      <w:r w:rsidRPr="00AB6563">
        <w:rPr>
          <w:lang w:eastAsia="nl-NL"/>
        </w:rPr>
        <w:t xml:space="preserve">In 2014 a manifest was created as a guideline for the development of </w:t>
      </w:r>
      <w:proofErr w:type="spellStart"/>
      <w:r w:rsidRPr="00AB6563">
        <w:rPr>
          <w:lang w:eastAsia="nl-NL"/>
        </w:rPr>
        <w:t>Buiksloterham</w:t>
      </w:r>
      <w:proofErr w:type="spellEnd"/>
      <w:r w:rsidRPr="00AB6563">
        <w:rPr>
          <w:lang w:eastAsia="nl-NL"/>
        </w:rPr>
        <w:t xml:space="preserve"> (</w:t>
      </w:r>
      <w:proofErr w:type="spellStart"/>
      <w:r w:rsidRPr="00AB6563">
        <w:rPr>
          <w:lang w:eastAsia="nl-NL"/>
        </w:rPr>
        <w:t>Gladek</w:t>
      </w:r>
      <w:proofErr w:type="spellEnd"/>
      <w:r w:rsidRPr="00AB6563">
        <w:rPr>
          <w:lang w:eastAsia="nl-NL"/>
        </w:rPr>
        <w:t xml:space="preserve"> et al., 2014). This manifest was signed by various actors and parties</w:t>
      </w:r>
      <w:r w:rsidR="00707921">
        <w:rPr>
          <w:lang w:eastAsia="nl-NL"/>
        </w:rPr>
        <w:t>. T</w:t>
      </w:r>
      <w:r w:rsidRPr="00AB6563">
        <w:rPr>
          <w:lang w:eastAsia="nl-NL"/>
        </w:rPr>
        <w:t xml:space="preserve">he most prominent ones will be discussed below to </w:t>
      </w:r>
      <w:r w:rsidR="00707921">
        <w:rPr>
          <w:lang w:eastAsia="nl-NL"/>
        </w:rPr>
        <w:t>provide an image o</w:t>
      </w:r>
      <w:r w:rsidRPr="00AB6563">
        <w:rPr>
          <w:lang w:eastAsia="nl-NL"/>
        </w:rPr>
        <w:t xml:space="preserve">f the actors and the sphere of influence in which the development of </w:t>
      </w:r>
      <w:proofErr w:type="spellStart"/>
      <w:r w:rsidRPr="00AB6563">
        <w:rPr>
          <w:lang w:eastAsia="nl-NL"/>
        </w:rPr>
        <w:t>Buiksloterham</w:t>
      </w:r>
      <w:proofErr w:type="spellEnd"/>
      <w:r w:rsidRPr="00AB6563">
        <w:rPr>
          <w:lang w:eastAsia="nl-NL"/>
        </w:rPr>
        <w:t xml:space="preserve"> takes place. </w:t>
      </w:r>
    </w:p>
    <w:p w:rsidR="00AB6563" w:rsidRPr="00AB6563" w:rsidRDefault="004168F5" w:rsidP="00707921">
      <w:pPr>
        <w:pStyle w:val="Titolo2"/>
        <w:rPr>
          <w:rFonts w:ascii="Times New Roman" w:eastAsia="Times New Roman" w:hAnsi="Times New Roman"/>
          <w:sz w:val="24"/>
          <w:szCs w:val="24"/>
          <w:lang w:eastAsia="nl-NL"/>
        </w:rPr>
      </w:pPr>
      <w:bookmarkStart w:id="6" w:name="_Toc22831358"/>
      <w:r>
        <w:rPr>
          <w:rFonts w:eastAsia="Times New Roman"/>
          <w:lang w:eastAsia="nl-NL"/>
        </w:rPr>
        <w:t xml:space="preserve">2.1. </w:t>
      </w:r>
      <w:r w:rsidR="00AB6563" w:rsidRPr="00AB6563">
        <w:rPr>
          <w:rFonts w:eastAsia="Times New Roman"/>
          <w:lang w:eastAsia="nl-NL"/>
        </w:rPr>
        <w:t>Entrepreneurs</w:t>
      </w:r>
      <w:bookmarkEnd w:id="6"/>
    </w:p>
    <w:p w:rsidR="00AB6563" w:rsidRPr="00AB6563" w:rsidRDefault="00AB6563" w:rsidP="0084066F">
      <w:pPr>
        <w:rPr>
          <w:rFonts w:ascii="Times New Roman" w:eastAsia="Times New Roman" w:hAnsi="Times New Roman" w:cs="Times New Roman"/>
          <w:szCs w:val="24"/>
          <w:lang w:eastAsia="nl-NL"/>
        </w:rPr>
      </w:pPr>
      <w:r w:rsidRPr="00AB6563">
        <w:rPr>
          <w:lang w:eastAsia="nl-NL"/>
        </w:rPr>
        <w:t xml:space="preserve">There are multiple entrepreneurs in the area of </w:t>
      </w:r>
      <w:proofErr w:type="spellStart"/>
      <w:r w:rsidRPr="00AB6563">
        <w:rPr>
          <w:lang w:eastAsia="nl-NL"/>
        </w:rPr>
        <w:t>Buiksloterham</w:t>
      </w:r>
      <w:proofErr w:type="spellEnd"/>
      <w:r w:rsidRPr="00AB6563">
        <w:rPr>
          <w:lang w:eastAsia="nl-NL"/>
        </w:rPr>
        <w:t xml:space="preserve">. Many of the people living there have designed and built their own house and are thus true pioneers in </w:t>
      </w:r>
      <w:proofErr w:type="spellStart"/>
      <w:r w:rsidRPr="00AB6563">
        <w:rPr>
          <w:lang w:eastAsia="nl-NL"/>
        </w:rPr>
        <w:t>Buiksloterham</w:t>
      </w:r>
      <w:proofErr w:type="spellEnd"/>
      <w:r w:rsidRPr="00AB6563">
        <w:rPr>
          <w:lang w:eastAsia="nl-NL"/>
        </w:rPr>
        <w:t xml:space="preserve"> (</w:t>
      </w:r>
      <w:proofErr w:type="spellStart"/>
      <w:r w:rsidRPr="00AB6563">
        <w:rPr>
          <w:lang w:eastAsia="nl-NL"/>
        </w:rPr>
        <w:t>Gemeente</w:t>
      </w:r>
      <w:proofErr w:type="spellEnd"/>
      <w:r w:rsidRPr="00AB6563">
        <w:rPr>
          <w:lang w:eastAsia="nl-NL"/>
        </w:rPr>
        <w:t xml:space="preserve"> Amsterdam, n.d.; Interview </w:t>
      </w:r>
      <w:proofErr w:type="spellStart"/>
      <w:r w:rsidRPr="00AB6563">
        <w:rPr>
          <w:lang w:eastAsia="nl-NL"/>
        </w:rPr>
        <w:t>Stadslab</w:t>
      </w:r>
      <w:proofErr w:type="spellEnd"/>
      <w:r w:rsidRPr="00AB6563">
        <w:rPr>
          <w:lang w:eastAsia="nl-NL"/>
        </w:rPr>
        <w:t xml:space="preserve"> </w:t>
      </w:r>
      <w:proofErr w:type="spellStart"/>
      <w:r w:rsidRPr="00AB6563">
        <w:rPr>
          <w:lang w:eastAsia="nl-NL"/>
        </w:rPr>
        <w:t>Circulair</w:t>
      </w:r>
      <w:proofErr w:type="spellEnd"/>
      <w:r w:rsidRPr="00AB6563">
        <w:rPr>
          <w:lang w:eastAsia="nl-NL"/>
        </w:rPr>
        <w:t xml:space="preserve"> </w:t>
      </w:r>
      <w:proofErr w:type="spellStart"/>
      <w:r w:rsidRPr="00AB6563">
        <w:rPr>
          <w:lang w:eastAsia="nl-NL"/>
        </w:rPr>
        <w:t>Buiksloterham</w:t>
      </w:r>
      <w:proofErr w:type="spellEnd"/>
      <w:r w:rsidRPr="00AB6563">
        <w:rPr>
          <w:lang w:eastAsia="nl-NL"/>
        </w:rPr>
        <w:t xml:space="preserve">). Additionally, there are different entrepreneurs, such as Metabolic and Studio </w:t>
      </w:r>
      <w:proofErr w:type="spellStart"/>
      <w:r w:rsidRPr="00AB6563">
        <w:rPr>
          <w:lang w:eastAsia="nl-NL"/>
        </w:rPr>
        <w:t>Valkenier</w:t>
      </w:r>
      <w:proofErr w:type="spellEnd"/>
      <w:r w:rsidRPr="00AB6563">
        <w:rPr>
          <w:lang w:eastAsia="nl-NL"/>
        </w:rPr>
        <w:t xml:space="preserve">, who have worked on the </w:t>
      </w:r>
      <w:r w:rsidRPr="00AB6563">
        <w:rPr>
          <w:lang w:eastAsia="nl-NL"/>
        </w:rPr>
        <w:lastRenderedPageBreak/>
        <w:t xml:space="preserve">development of De </w:t>
      </w:r>
      <w:proofErr w:type="spellStart"/>
      <w:r w:rsidRPr="00AB6563">
        <w:rPr>
          <w:lang w:eastAsia="nl-NL"/>
        </w:rPr>
        <w:t>Ceuvel</w:t>
      </w:r>
      <w:proofErr w:type="spellEnd"/>
      <w:r w:rsidRPr="00AB6563">
        <w:rPr>
          <w:lang w:eastAsia="nl-NL"/>
        </w:rPr>
        <w:t xml:space="preserve">. De </w:t>
      </w:r>
      <w:proofErr w:type="spellStart"/>
      <w:r w:rsidRPr="00AB6563">
        <w:rPr>
          <w:lang w:eastAsia="nl-NL"/>
        </w:rPr>
        <w:t>Ceuvel</w:t>
      </w:r>
      <w:proofErr w:type="spellEnd"/>
      <w:r w:rsidRPr="00AB6563">
        <w:rPr>
          <w:lang w:eastAsia="nl-NL"/>
        </w:rPr>
        <w:t xml:space="preserve"> is a prominent </w:t>
      </w:r>
      <w:r w:rsidR="00707921">
        <w:rPr>
          <w:lang w:eastAsia="nl-NL"/>
        </w:rPr>
        <w:t xml:space="preserve">actor in the </w:t>
      </w:r>
      <w:proofErr w:type="spellStart"/>
      <w:r w:rsidR="00707921">
        <w:rPr>
          <w:lang w:eastAsia="nl-NL"/>
        </w:rPr>
        <w:t>Buiksloterham</w:t>
      </w:r>
      <w:proofErr w:type="spellEnd"/>
      <w:r w:rsidR="00707921">
        <w:rPr>
          <w:lang w:eastAsia="nl-NL"/>
        </w:rPr>
        <w:t xml:space="preserve"> </w:t>
      </w:r>
      <w:r w:rsidRPr="00AB6563">
        <w:rPr>
          <w:lang w:eastAsia="nl-NL"/>
        </w:rPr>
        <w:t xml:space="preserve">as the vision of its entrepreneurs was not only to create </w:t>
      </w:r>
      <w:r w:rsidR="00707921">
        <w:rPr>
          <w:lang w:eastAsia="nl-NL"/>
        </w:rPr>
        <w:t xml:space="preserve">and experiment with </w:t>
      </w:r>
      <w:r w:rsidRPr="00AB6563">
        <w:rPr>
          <w:lang w:eastAsia="nl-NL"/>
        </w:rPr>
        <w:t>circular</w:t>
      </w:r>
      <w:r w:rsidR="00707921">
        <w:rPr>
          <w:lang w:eastAsia="nl-NL"/>
        </w:rPr>
        <w:t>ity</w:t>
      </w:r>
      <w:r w:rsidRPr="00AB6563">
        <w:rPr>
          <w:lang w:eastAsia="nl-NL"/>
        </w:rPr>
        <w:t xml:space="preserve"> in Amsterdam, but to spread </w:t>
      </w:r>
      <w:r w:rsidR="00707921">
        <w:rPr>
          <w:lang w:eastAsia="nl-NL"/>
        </w:rPr>
        <w:t xml:space="preserve">this </w:t>
      </w:r>
      <w:r w:rsidRPr="00AB6563">
        <w:rPr>
          <w:lang w:eastAsia="nl-NL"/>
        </w:rPr>
        <w:t>knowledge all over the world</w:t>
      </w:r>
      <w:r w:rsidR="00707921">
        <w:rPr>
          <w:lang w:eastAsia="nl-NL"/>
        </w:rPr>
        <w:t xml:space="preserve"> and so putting Amsterdam on the map</w:t>
      </w:r>
      <w:r w:rsidRPr="00AB6563">
        <w:rPr>
          <w:lang w:eastAsia="nl-NL"/>
        </w:rPr>
        <w:t xml:space="preserve">. To </w:t>
      </w:r>
      <w:r w:rsidR="00707921">
        <w:rPr>
          <w:lang w:eastAsia="nl-NL"/>
        </w:rPr>
        <w:t xml:space="preserve">de </w:t>
      </w:r>
      <w:proofErr w:type="spellStart"/>
      <w:r w:rsidR="00707921">
        <w:rPr>
          <w:lang w:eastAsia="nl-NL"/>
        </w:rPr>
        <w:t>Ceuvel</w:t>
      </w:r>
      <w:proofErr w:type="spellEnd"/>
      <w:r w:rsidR="00707921">
        <w:rPr>
          <w:lang w:eastAsia="nl-NL"/>
        </w:rPr>
        <w:t>,</w:t>
      </w:r>
      <w:r w:rsidRPr="00AB6563">
        <w:rPr>
          <w:lang w:eastAsia="nl-NL"/>
        </w:rPr>
        <w:t xml:space="preserve"> spreading this knowledge is essential in the transition from linear to circular development. </w:t>
      </w:r>
      <w:r w:rsidR="00707921">
        <w:rPr>
          <w:lang w:eastAsia="nl-NL"/>
        </w:rPr>
        <w:t>‘</w:t>
      </w:r>
      <w:r w:rsidRPr="00AB6563">
        <w:rPr>
          <w:lang w:eastAsia="nl-NL"/>
        </w:rPr>
        <w:t>This transition is just as much a cultural as a technical shift</w:t>
      </w:r>
      <w:r w:rsidR="00707921">
        <w:rPr>
          <w:lang w:eastAsia="nl-NL"/>
        </w:rPr>
        <w:t>’</w:t>
      </w:r>
      <w:r w:rsidRPr="00AB6563">
        <w:rPr>
          <w:lang w:eastAsia="nl-NL"/>
        </w:rPr>
        <w:t xml:space="preserve"> (De </w:t>
      </w:r>
      <w:proofErr w:type="spellStart"/>
      <w:r w:rsidRPr="00AB6563">
        <w:rPr>
          <w:lang w:eastAsia="nl-NL"/>
        </w:rPr>
        <w:t>Ceuvel</w:t>
      </w:r>
      <w:proofErr w:type="spellEnd"/>
      <w:r w:rsidRPr="00AB6563">
        <w:rPr>
          <w:lang w:eastAsia="nl-NL"/>
        </w:rPr>
        <w:t>, n.d.)</w:t>
      </w:r>
      <w:r w:rsidR="00707921">
        <w:rPr>
          <w:lang w:eastAsia="nl-NL"/>
        </w:rPr>
        <w:t>. Additionally, i</w:t>
      </w:r>
      <w:r w:rsidRPr="00AB6563">
        <w:rPr>
          <w:rFonts w:ascii="Arial" w:eastAsia="Times New Roman" w:hAnsi="Arial" w:cs="Arial"/>
          <w:color w:val="000000"/>
          <w:lang w:eastAsia="nl-NL"/>
        </w:rPr>
        <w:t xml:space="preserve">n making the area circular and sustainable, infrastructural companies that are to implement </w:t>
      </w:r>
      <w:r w:rsidR="00A702B6">
        <w:rPr>
          <w:rFonts w:ascii="Arial" w:eastAsia="Times New Roman" w:hAnsi="Arial" w:cs="Arial"/>
          <w:color w:val="000000"/>
          <w:lang w:eastAsia="nl-NL"/>
        </w:rPr>
        <w:t xml:space="preserve">water, </w:t>
      </w:r>
      <w:r w:rsidRPr="00AB6563">
        <w:rPr>
          <w:rFonts w:ascii="Arial" w:eastAsia="Times New Roman" w:hAnsi="Arial" w:cs="Arial"/>
          <w:color w:val="000000"/>
          <w:lang w:eastAsia="nl-NL"/>
        </w:rPr>
        <w:t xml:space="preserve">gas, waste and electricity facilities are very important </w:t>
      </w:r>
      <w:proofErr w:type="spellStart"/>
      <w:r w:rsidRPr="00AB6563">
        <w:rPr>
          <w:rFonts w:ascii="Arial" w:eastAsia="Times New Roman" w:hAnsi="Arial" w:cs="Arial"/>
          <w:color w:val="000000"/>
          <w:lang w:eastAsia="nl-NL"/>
        </w:rPr>
        <w:t>actors</w:t>
      </w:r>
      <w:proofErr w:type="spellEnd"/>
      <w:r w:rsidRPr="00AB6563">
        <w:rPr>
          <w:rFonts w:ascii="Arial" w:eastAsia="Times New Roman" w:hAnsi="Arial" w:cs="Arial"/>
          <w:color w:val="000000"/>
          <w:lang w:eastAsia="nl-NL"/>
        </w:rPr>
        <w:t xml:space="preserve"> to consider as well. </w:t>
      </w:r>
    </w:p>
    <w:p w:rsidR="00AB6563" w:rsidRPr="00AB6563" w:rsidRDefault="004168F5" w:rsidP="00707921">
      <w:pPr>
        <w:pStyle w:val="Titolo2"/>
        <w:rPr>
          <w:rFonts w:ascii="Times New Roman" w:eastAsia="Times New Roman" w:hAnsi="Times New Roman"/>
          <w:sz w:val="24"/>
          <w:szCs w:val="24"/>
          <w:lang w:eastAsia="nl-NL"/>
        </w:rPr>
      </w:pPr>
      <w:bookmarkStart w:id="7" w:name="_Toc22831359"/>
      <w:r>
        <w:rPr>
          <w:rFonts w:eastAsia="Times New Roman"/>
          <w:lang w:eastAsia="nl-NL"/>
        </w:rPr>
        <w:t xml:space="preserve">2.2. </w:t>
      </w:r>
      <w:r w:rsidR="00AB6563" w:rsidRPr="00AB6563">
        <w:rPr>
          <w:rFonts w:eastAsia="Times New Roman"/>
          <w:lang w:eastAsia="nl-NL"/>
        </w:rPr>
        <w:t>Government</w:t>
      </w:r>
      <w:bookmarkEnd w:id="7"/>
    </w:p>
    <w:p w:rsidR="00AB6563" w:rsidRPr="00AB6563" w:rsidRDefault="00AB6563" w:rsidP="0080015A">
      <w:pPr>
        <w:rPr>
          <w:rFonts w:ascii="Times New Roman" w:hAnsi="Times New Roman" w:cs="Times New Roman"/>
          <w:szCs w:val="24"/>
          <w:lang w:eastAsia="nl-NL"/>
        </w:rPr>
      </w:pPr>
      <w:r w:rsidRPr="00AB6563">
        <w:rPr>
          <w:lang w:eastAsia="nl-NL"/>
        </w:rPr>
        <w:t xml:space="preserve">The most important actor in the area is considered the municipality of Amsterdam since they own about one third of the land. They have a clear vision on the future of </w:t>
      </w:r>
      <w:proofErr w:type="spellStart"/>
      <w:r w:rsidRPr="00AB6563">
        <w:rPr>
          <w:lang w:eastAsia="nl-NL"/>
        </w:rPr>
        <w:t>Buiksloterham</w:t>
      </w:r>
      <w:proofErr w:type="spellEnd"/>
      <w:r w:rsidRPr="00AB6563">
        <w:rPr>
          <w:lang w:eastAsia="nl-NL"/>
        </w:rPr>
        <w:t>, as can be derived from this statement</w:t>
      </w:r>
      <w:proofErr w:type="gramStart"/>
      <w:r w:rsidRPr="00AB6563">
        <w:rPr>
          <w:lang w:eastAsia="nl-NL"/>
        </w:rPr>
        <w:t>:  </w:t>
      </w:r>
      <w:r w:rsidRPr="00AB6563">
        <w:rPr>
          <w:i/>
          <w:iCs/>
          <w:lang w:eastAsia="nl-NL"/>
        </w:rPr>
        <w:t>“</w:t>
      </w:r>
      <w:proofErr w:type="spellStart"/>
      <w:proofErr w:type="gramEnd"/>
      <w:r w:rsidRPr="00AB6563">
        <w:rPr>
          <w:i/>
          <w:iCs/>
          <w:lang w:eastAsia="nl-NL"/>
        </w:rPr>
        <w:t>Buiksloterham</w:t>
      </w:r>
      <w:proofErr w:type="spellEnd"/>
      <w:r w:rsidRPr="00AB6563">
        <w:rPr>
          <w:i/>
          <w:iCs/>
          <w:lang w:eastAsia="nl-NL"/>
        </w:rPr>
        <w:t xml:space="preserve"> will change to a sustainable area. Where living and working naturally</w:t>
      </w:r>
      <w:r w:rsidR="0080015A">
        <w:rPr>
          <w:i/>
          <w:iCs/>
          <w:lang w:eastAsia="nl-NL"/>
        </w:rPr>
        <w:t xml:space="preserve"> </w:t>
      </w:r>
      <w:r w:rsidRPr="00AB6563">
        <w:rPr>
          <w:i/>
          <w:iCs/>
          <w:lang w:eastAsia="nl-NL"/>
        </w:rPr>
        <w:t>complement each other, with space for creative, adventurous entrepreneurs and inhabitants.” </w:t>
      </w:r>
    </w:p>
    <w:p w:rsidR="00AB6563" w:rsidRPr="0084066F" w:rsidRDefault="00AB6563" w:rsidP="0084066F">
      <w:pPr>
        <w:rPr>
          <w:rFonts w:ascii="Times New Roman" w:hAnsi="Times New Roman" w:cs="Times New Roman"/>
          <w:szCs w:val="24"/>
          <w:lang w:eastAsia="nl-NL"/>
        </w:rPr>
      </w:pPr>
      <w:r w:rsidRPr="00AB6563">
        <w:rPr>
          <w:lang w:eastAsia="nl-NL"/>
        </w:rPr>
        <w:t xml:space="preserve">The above quote represents the inspirational vision on the </w:t>
      </w:r>
      <w:proofErr w:type="spellStart"/>
      <w:r w:rsidRPr="00AB6563">
        <w:rPr>
          <w:lang w:eastAsia="nl-NL"/>
        </w:rPr>
        <w:t>Buiksloterham</w:t>
      </w:r>
      <w:proofErr w:type="spellEnd"/>
      <w:r w:rsidRPr="00AB6563">
        <w:rPr>
          <w:lang w:eastAsia="nl-NL"/>
        </w:rPr>
        <w:t xml:space="preserve"> area as presented by Els </w:t>
      </w:r>
      <w:proofErr w:type="spellStart"/>
      <w:r w:rsidRPr="00AB6563">
        <w:rPr>
          <w:lang w:eastAsia="nl-NL"/>
        </w:rPr>
        <w:t>Daems</w:t>
      </w:r>
      <w:proofErr w:type="spellEnd"/>
      <w:r w:rsidRPr="00AB6563">
        <w:rPr>
          <w:lang w:eastAsia="nl-NL"/>
        </w:rPr>
        <w:t xml:space="preserve">, </w:t>
      </w:r>
      <w:proofErr w:type="spellStart"/>
      <w:r w:rsidRPr="00AB6563">
        <w:rPr>
          <w:lang w:eastAsia="nl-NL"/>
        </w:rPr>
        <w:t>Projectmanager</w:t>
      </w:r>
      <w:proofErr w:type="spellEnd"/>
      <w:r w:rsidRPr="00AB6563">
        <w:rPr>
          <w:lang w:eastAsia="nl-NL"/>
        </w:rPr>
        <w:t xml:space="preserve"> </w:t>
      </w:r>
      <w:proofErr w:type="spellStart"/>
      <w:r w:rsidRPr="00AB6563">
        <w:rPr>
          <w:lang w:eastAsia="nl-NL"/>
        </w:rPr>
        <w:t>Buiksloterham</w:t>
      </w:r>
      <w:proofErr w:type="spellEnd"/>
      <w:r w:rsidRPr="00AB6563">
        <w:rPr>
          <w:lang w:eastAsia="nl-NL"/>
        </w:rPr>
        <w:t xml:space="preserve"> from the municipality of Amsterdam</w:t>
      </w:r>
      <w:r w:rsidR="00707921">
        <w:rPr>
          <w:lang w:eastAsia="nl-NL"/>
        </w:rPr>
        <w:t xml:space="preserve"> (</w:t>
      </w:r>
      <w:proofErr w:type="spellStart"/>
      <w:r w:rsidR="00614FA2">
        <w:rPr>
          <w:lang w:eastAsia="nl-NL"/>
        </w:rPr>
        <w:t>Gemeente</w:t>
      </w:r>
      <w:proofErr w:type="spellEnd"/>
      <w:r w:rsidR="00614FA2">
        <w:rPr>
          <w:lang w:eastAsia="nl-NL"/>
        </w:rPr>
        <w:t xml:space="preserve"> Amsterdam, </w:t>
      </w:r>
      <w:proofErr w:type="spellStart"/>
      <w:r w:rsidR="00614FA2">
        <w:rPr>
          <w:lang w:eastAsia="nl-NL"/>
        </w:rPr>
        <w:t>n.d</w:t>
      </w:r>
      <w:proofErr w:type="spellEnd"/>
      <w:r w:rsidR="00614FA2">
        <w:rPr>
          <w:lang w:eastAsia="nl-NL"/>
        </w:rPr>
        <w:t>)</w:t>
      </w:r>
      <w:r w:rsidRPr="00AB6563">
        <w:rPr>
          <w:lang w:eastAsia="nl-NL"/>
        </w:rPr>
        <w:t>. It triggers the imagination: an innovative, experimental and participative way of urban development of Northern Amsterdam. </w:t>
      </w:r>
      <w:r w:rsidR="0080015A">
        <w:rPr>
          <w:lang w:eastAsia="nl-NL"/>
        </w:rPr>
        <w:t xml:space="preserve"> </w:t>
      </w:r>
      <w:r w:rsidRPr="00AB6563">
        <w:rPr>
          <w:lang w:eastAsia="nl-NL"/>
        </w:rPr>
        <w:t xml:space="preserve">The innovative and participative nature of development of </w:t>
      </w:r>
      <w:proofErr w:type="spellStart"/>
      <w:r w:rsidRPr="00AB6563">
        <w:rPr>
          <w:lang w:eastAsia="nl-NL"/>
        </w:rPr>
        <w:t>Buiksloterham</w:t>
      </w:r>
      <w:proofErr w:type="spellEnd"/>
      <w:r w:rsidRPr="00AB6563">
        <w:rPr>
          <w:lang w:eastAsia="nl-NL"/>
        </w:rPr>
        <w:t xml:space="preserve"> seem</w:t>
      </w:r>
      <w:r w:rsidR="0080015A">
        <w:rPr>
          <w:lang w:eastAsia="nl-NL"/>
        </w:rPr>
        <w:t>s</w:t>
      </w:r>
      <w:r w:rsidRPr="00AB6563">
        <w:rPr>
          <w:lang w:eastAsia="nl-NL"/>
        </w:rPr>
        <w:t xml:space="preserve"> to fit within the soon-to-be-implemented </w:t>
      </w:r>
      <w:r w:rsidRPr="00AB6563">
        <w:rPr>
          <w:i/>
          <w:iCs/>
          <w:lang w:eastAsia="nl-NL"/>
        </w:rPr>
        <w:t xml:space="preserve">Omgevingswet </w:t>
      </w:r>
      <w:r w:rsidRPr="00AB6563">
        <w:rPr>
          <w:lang w:eastAsia="nl-NL"/>
        </w:rPr>
        <w:t xml:space="preserve">(Environmental Planning Act). This national planning act serves to simplify and combine existing regulations on spatial planning. Accordingly, it should become easier to initiate city development. The </w:t>
      </w:r>
      <w:r w:rsidRPr="00AB6563">
        <w:rPr>
          <w:i/>
          <w:iCs/>
          <w:lang w:eastAsia="nl-NL"/>
        </w:rPr>
        <w:t>Omgevingswet</w:t>
      </w:r>
      <w:r w:rsidRPr="00AB6563">
        <w:rPr>
          <w:lang w:eastAsia="nl-NL"/>
        </w:rPr>
        <w:t xml:space="preserve"> should be implemented by 2021 (Rijksoverheid.nl</w:t>
      </w:r>
      <w:r w:rsidR="0080015A">
        <w:rPr>
          <w:lang w:eastAsia="nl-NL"/>
        </w:rPr>
        <w:t>, n.d.</w:t>
      </w:r>
      <w:r w:rsidRPr="00AB6563">
        <w:rPr>
          <w:lang w:eastAsia="nl-NL"/>
        </w:rPr>
        <w:t xml:space="preserve">). Similar to the context of development in the </w:t>
      </w:r>
      <w:proofErr w:type="spellStart"/>
      <w:r w:rsidRPr="00AB6563">
        <w:rPr>
          <w:lang w:eastAsia="nl-NL"/>
        </w:rPr>
        <w:t>Buiksloterham</w:t>
      </w:r>
      <w:proofErr w:type="spellEnd"/>
      <w:r w:rsidRPr="00AB6563">
        <w:rPr>
          <w:lang w:eastAsia="nl-NL"/>
        </w:rPr>
        <w:t xml:space="preserve">, participation is an important pillar in the </w:t>
      </w:r>
      <w:r w:rsidRPr="00AB6563">
        <w:rPr>
          <w:i/>
          <w:iCs/>
          <w:lang w:eastAsia="nl-NL"/>
        </w:rPr>
        <w:t>Omgevingswet</w:t>
      </w:r>
      <w:r w:rsidRPr="00AB6563">
        <w:rPr>
          <w:lang w:eastAsia="nl-NL"/>
        </w:rPr>
        <w:t xml:space="preserve">. Its relevance is framed as follow: “Initial collaboration enhances the quality of solutions and will see to it that different perspectives, knowledge and creativity will be part of the process.” Following this approach, a circular and sustainable </w:t>
      </w:r>
      <w:proofErr w:type="spellStart"/>
      <w:r w:rsidRPr="00AB6563">
        <w:rPr>
          <w:lang w:eastAsia="nl-NL"/>
        </w:rPr>
        <w:t>Buiksloterham</w:t>
      </w:r>
      <w:proofErr w:type="spellEnd"/>
      <w:r w:rsidRPr="00AB6563">
        <w:rPr>
          <w:lang w:eastAsia="nl-NL"/>
        </w:rPr>
        <w:t xml:space="preserve"> should be realizable (</w:t>
      </w:r>
      <w:proofErr w:type="spellStart"/>
      <w:r w:rsidRPr="0080015A">
        <w:t>Aan</w:t>
      </w:r>
      <w:proofErr w:type="spellEnd"/>
      <w:r w:rsidRPr="0080015A">
        <w:t xml:space="preserve"> de slag met de Omgevingswet, 2019).</w:t>
      </w:r>
      <w:r w:rsidRPr="0080015A">
        <w:rPr>
          <w:lang w:eastAsia="nl-NL"/>
        </w:rPr>
        <w:t> </w:t>
      </w:r>
    </w:p>
    <w:p w:rsidR="00AB6563" w:rsidRPr="00AB6563" w:rsidRDefault="004168F5" w:rsidP="0080015A">
      <w:pPr>
        <w:pStyle w:val="Titolo2"/>
        <w:rPr>
          <w:rFonts w:ascii="Times New Roman" w:eastAsia="Times New Roman" w:hAnsi="Times New Roman"/>
          <w:sz w:val="24"/>
          <w:szCs w:val="24"/>
          <w:lang w:eastAsia="nl-NL"/>
        </w:rPr>
      </w:pPr>
      <w:bookmarkStart w:id="8" w:name="_Toc22831360"/>
      <w:r>
        <w:rPr>
          <w:rFonts w:eastAsia="Times New Roman"/>
          <w:lang w:eastAsia="nl-NL"/>
        </w:rPr>
        <w:t xml:space="preserve">2.3. </w:t>
      </w:r>
      <w:r w:rsidR="00AB6563" w:rsidRPr="00AB6563">
        <w:rPr>
          <w:rFonts w:eastAsia="Times New Roman"/>
          <w:lang w:eastAsia="nl-NL"/>
        </w:rPr>
        <w:t>NGO’s</w:t>
      </w:r>
      <w:bookmarkEnd w:id="8"/>
    </w:p>
    <w:p w:rsidR="00AB6563" w:rsidRPr="0084066F" w:rsidRDefault="00AB6563" w:rsidP="0084066F">
      <w:pPr>
        <w:rPr>
          <w:rFonts w:ascii="Times New Roman" w:hAnsi="Times New Roman" w:cs="Times New Roman"/>
          <w:szCs w:val="24"/>
          <w:lang w:eastAsia="nl-NL"/>
        </w:rPr>
      </w:pPr>
      <w:r w:rsidRPr="00AB6563">
        <w:rPr>
          <w:lang w:eastAsia="nl-NL"/>
        </w:rPr>
        <w:t xml:space="preserve">Other actors within </w:t>
      </w:r>
      <w:proofErr w:type="spellStart"/>
      <w:r w:rsidRPr="00AB6563">
        <w:rPr>
          <w:lang w:eastAsia="nl-NL"/>
        </w:rPr>
        <w:t>Buiksloterham</w:t>
      </w:r>
      <w:proofErr w:type="spellEnd"/>
      <w:r w:rsidRPr="00AB6563">
        <w:rPr>
          <w:lang w:eastAsia="nl-NL"/>
        </w:rPr>
        <w:t xml:space="preserve"> are numerous non-profit organisations, such as </w:t>
      </w:r>
      <w:proofErr w:type="spellStart"/>
      <w:r w:rsidRPr="00AB6563">
        <w:rPr>
          <w:lang w:eastAsia="nl-NL"/>
        </w:rPr>
        <w:t>Stadslab</w:t>
      </w:r>
      <w:proofErr w:type="spellEnd"/>
      <w:r w:rsidRPr="00AB6563">
        <w:rPr>
          <w:lang w:eastAsia="nl-NL"/>
        </w:rPr>
        <w:t xml:space="preserve"> </w:t>
      </w:r>
      <w:proofErr w:type="spellStart"/>
      <w:r w:rsidRPr="00AB6563">
        <w:rPr>
          <w:lang w:eastAsia="nl-NL"/>
        </w:rPr>
        <w:t>Circulair</w:t>
      </w:r>
      <w:proofErr w:type="spellEnd"/>
      <w:r w:rsidRPr="00AB6563">
        <w:rPr>
          <w:lang w:eastAsia="nl-NL"/>
        </w:rPr>
        <w:t xml:space="preserve"> </w:t>
      </w:r>
      <w:proofErr w:type="spellStart"/>
      <w:r w:rsidRPr="00AB6563">
        <w:rPr>
          <w:lang w:eastAsia="nl-NL"/>
        </w:rPr>
        <w:t>Buiksloterham</w:t>
      </w:r>
      <w:proofErr w:type="spellEnd"/>
      <w:r w:rsidRPr="00AB6563">
        <w:rPr>
          <w:lang w:eastAsia="nl-NL"/>
        </w:rPr>
        <w:t xml:space="preserve"> and Stories </w:t>
      </w:r>
      <w:proofErr w:type="spellStart"/>
      <w:r w:rsidRPr="00AB6563">
        <w:rPr>
          <w:lang w:eastAsia="nl-NL"/>
        </w:rPr>
        <w:t>Verhalenkantine</w:t>
      </w:r>
      <w:proofErr w:type="spellEnd"/>
      <w:r w:rsidRPr="00AB6563">
        <w:rPr>
          <w:lang w:eastAsia="nl-NL"/>
        </w:rPr>
        <w:t xml:space="preserve"> </w:t>
      </w:r>
      <w:proofErr w:type="spellStart"/>
      <w:r w:rsidRPr="00AB6563">
        <w:rPr>
          <w:lang w:eastAsia="nl-NL"/>
        </w:rPr>
        <w:t>Buiksloterham</w:t>
      </w:r>
      <w:proofErr w:type="spellEnd"/>
      <w:r w:rsidRPr="00AB6563">
        <w:rPr>
          <w:lang w:eastAsia="nl-NL"/>
        </w:rPr>
        <w:t xml:space="preserve">, which aim to increase the </w:t>
      </w:r>
      <w:r w:rsidRPr="00AB6563">
        <w:rPr>
          <w:lang w:eastAsia="nl-NL"/>
        </w:rPr>
        <w:lastRenderedPageBreak/>
        <w:t xml:space="preserve">awareness and processes on sustainability and circularity within this area through bottom-up </w:t>
      </w:r>
      <w:r w:rsidR="0084066F" w:rsidRPr="00AB6563">
        <w:rPr>
          <w:lang w:eastAsia="nl-NL"/>
        </w:rPr>
        <w:t>approaches</w:t>
      </w:r>
      <w:r w:rsidR="0084066F">
        <w:rPr>
          <w:lang w:eastAsia="nl-NL"/>
        </w:rPr>
        <w:t xml:space="preserve"> </w:t>
      </w:r>
      <w:r w:rsidR="0084066F" w:rsidRPr="00AB6563">
        <w:rPr>
          <w:lang w:eastAsia="nl-NL"/>
        </w:rPr>
        <w:t>(</w:t>
      </w:r>
      <w:proofErr w:type="spellStart"/>
      <w:r w:rsidRPr="00AB6563">
        <w:rPr>
          <w:lang w:eastAsia="nl-NL"/>
        </w:rPr>
        <w:t>Buiksloterham</w:t>
      </w:r>
      <w:proofErr w:type="spellEnd"/>
      <w:r w:rsidRPr="00AB6563">
        <w:rPr>
          <w:lang w:eastAsia="nl-NL"/>
        </w:rPr>
        <w:t xml:space="preserve">, n.d.). They aim to cooperate with both local entrepreneurs and the government to increase cohesion, stimulate participatory and sustainable development. </w:t>
      </w:r>
      <w:r w:rsidR="0080015A">
        <w:rPr>
          <w:lang w:eastAsia="nl-NL"/>
        </w:rPr>
        <w:t>Accordingly</w:t>
      </w:r>
      <w:r w:rsidRPr="00AB6563">
        <w:rPr>
          <w:lang w:eastAsia="nl-NL"/>
        </w:rPr>
        <w:t>, they were the initiators of the manifesto. </w:t>
      </w:r>
    </w:p>
    <w:p w:rsidR="00AB6563" w:rsidRPr="00A70952" w:rsidRDefault="004168F5" w:rsidP="0080015A">
      <w:pPr>
        <w:pStyle w:val="Titolo1"/>
        <w:rPr>
          <w:rFonts w:ascii="Times New Roman" w:hAnsi="Times New Roman"/>
          <w:sz w:val="48"/>
          <w:lang w:val="en-GB"/>
        </w:rPr>
      </w:pPr>
      <w:bookmarkStart w:id="9" w:name="_Toc22831361"/>
      <w:r>
        <w:rPr>
          <w:lang w:val="en-GB"/>
        </w:rPr>
        <w:t xml:space="preserve">3. </w:t>
      </w:r>
      <w:r w:rsidR="00AB6563" w:rsidRPr="00A70952">
        <w:rPr>
          <w:lang w:val="en-GB"/>
        </w:rPr>
        <w:t>Theoretical framework</w:t>
      </w:r>
      <w:bookmarkEnd w:id="9"/>
    </w:p>
    <w:p w:rsidR="00AB6563" w:rsidRPr="0084066F" w:rsidRDefault="00AB6563" w:rsidP="0084066F">
      <w:pPr>
        <w:rPr>
          <w:rFonts w:ascii="Times New Roman" w:hAnsi="Times New Roman" w:cs="Times New Roman"/>
          <w:szCs w:val="24"/>
          <w:lang w:eastAsia="nl-NL"/>
        </w:rPr>
      </w:pPr>
      <w:r w:rsidRPr="00AB6563">
        <w:rPr>
          <w:lang w:eastAsia="nl-NL"/>
        </w:rPr>
        <w:t xml:space="preserve">In this section theories that can help identify whether or not </w:t>
      </w:r>
      <w:proofErr w:type="spellStart"/>
      <w:r w:rsidRPr="00AB6563">
        <w:rPr>
          <w:lang w:eastAsia="nl-NL"/>
        </w:rPr>
        <w:t>Buiksloterham</w:t>
      </w:r>
      <w:proofErr w:type="spellEnd"/>
      <w:r w:rsidRPr="00AB6563">
        <w:rPr>
          <w:lang w:eastAsia="nl-NL"/>
        </w:rPr>
        <w:t xml:space="preserve"> can serve as an example for the future of Dutch planning are discussed. </w:t>
      </w:r>
    </w:p>
    <w:p w:rsidR="00AB6563" w:rsidRPr="00AB6563" w:rsidRDefault="00D575B3" w:rsidP="0080015A">
      <w:pPr>
        <w:pStyle w:val="Titolo2"/>
        <w:rPr>
          <w:rFonts w:ascii="Times New Roman" w:eastAsia="Times New Roman" w:hAnsi="Times New Roman"/>
          <w:sz w:val="24"/>
          <w:szCs w:val="24"/>
          <w:lang w:eastAsia="nl-NL"/>
        </w:rPr>
      </w:pPr>
      <w:bookmarkStart w:id="10" w:name="_Toc22831362"/>
      <w:r>
        <w:rPr>
          <w:noProof/>
        </w:rPr>
        <mc:AlternateContent>
          <mc:Choice Requires="wps">
            <w:drawing>
              <wp:anchor distT="0" distB="0" distL="114300" distR="114300" simplePos="0" relativeHeight="251663360" behindDoc="0" locked="0" layoutInCell="1" allowOverlap="1" wp14:anchorId="3935ADA8" wp14:editId="5B53D514">
                <wp:simplePos x="0" y="0"/>
                <wp:positionH relativeFrom="column">
                  <wp:posOffset>2567305</wp:posOffset>
                </wp:positionH>
                <wp:positionV relativeFrom="paragraph">
                  <wp:posOffset>4413250</wp:posOffset>
                </wp:positionV>
                <wp:extent cx="3131185" cy="635"/>
                <wp:effectExtent l="0" t="0" r="5715" b="12065"/>
                <wp:wrapSquare wrapText="bothSides"/>
                <wp:docPr id="8" name="Casella di testo 8"/>
                <wp:cNvGraphicFramePr/>
                <a:graphic xmlns:a="http://schemas.openxmlformats.org/drawingml/2006/main">
                  <a:graphicData uri="http://schemas.microsoft.com/office/word/2010/wordprocessingShape">
                    <wps:wsp>
                      <wps:cNvSpPr txBox="1"/>
                      <wps:spPr>
                        <a:xfrm>
                          <a:off x="0" y="0"/>
                          <a:ext cx="3131185" cy="635"/>
                        </a:xfrm>
                        <a:prstGeom prst="rect">
                          <a:avLst/>
                        </a:prstGeom>
                        <a:solidFill>
                          <a:prstClr val="white"/>
                        </a:solidFill>
                        <a:ln>
                          <a:noFill/>
                        </a:ln>
                      </wps:spPr>
                      <wps:txbx>
                        <w:txbxContent>
                          <w:p w:rsidR="00D575B3" w:rsidRPr="00B42AF0" w:rsidRDefault="00D575B3" w:rsidP="00D575B3">
                            <w:pPr>
                              <w:pStyle w:val="Didascalia"/>
                              <w:rPr>
                                <w:rFonts w:ascii="Times New Roman" w:eastAsia="Times New Roman" w:hAnsi="Times New Roman" w:cs="Times New Roman"/>
                                <w:noProof/>
                                <w:color w:val="000000" w:themeColor="text1"/>
                                <w:szCs w:val="24"/>
                                <w:lang w:eastAsia="nl-NL"/>
                              </w:rPr>
                            </w:pPr>
                            <w:r>
                              <w:t xml:space="preserve">Figure </w:t>
                            </w:r>
                            <w:r>
                              <w:fldChar w:fldCharType="begin"/>
                            </w:r>
                            <w:r>
                              <w:instrText xml:space="preserve"> SEQ Figure \* ARABIC </w:instrText>
                            </w:r>
                            <w:r>
                              <w:fldChar w:fldCharType="separate"/>
                            </w:r>
                            <w:r>
                              <w:rPr>
                                <w:noProof/>
                              </w:rPr>
                              <w:t>3</w:t>
                            </w:r>
                            <w:r>
                              <w:fldChar w:fldCharType="end"/>
                            </w:r>
                            <w:r>
                              <w:t xml:space="preserve">. Source: </w:t>
                            </w:r>
                            <w:r w:rsidRPr="00206600">
                              <w:t>(</w:t>
                            </w:r>
                            <w:proofErr w:type="spellStart"/>
                            <w:r w:rsidRPr="00206600">
                              <w:t>Arnstein</w:t>
                            </w:r>
                            <w:proofErr w:type="spellEnd"/>
                            <w:r w:rsidRPr="00206600">
                              <w:t>, 1969, p.217)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35ADA8" id="Casella di testo 8" o:spid="_x0000_s1027" type="#_x0000_t202" style="position:absolute;left:0;text-align:left;margin-left:202.15pt;margin-top:347.5pt;width:246.5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" stroked="f">
                <v:textbox style="mso-fit-shape-to-text:t" inset="0,0,0,0">
                  <w:txbxContent>
                    <w:p w:rsidR="00D575B3" w:rsidRPr="00B42AF0" w:rsidRDefault="00D575B3" w:rsidP="00D575B3">
                      <w:pPr>
                        <w:pStyle w:val="Didascalia"/>
                        <w:rPr>
                          <w:rFonts w:ascii="Times New Roman" w:eastAsia="Times New Roman" w:hAnsi="Times New Roman" w:cs="Times New Roman"/>
                          <w:noProof/>
                          <w:color w:val="000000" w:themeColor="text1"/>
                          <w:szCs w:val="24"/>
                          <w:lang w:eastAsia="nl-NL"/>
                        </w:rPr>
                      </w:pPr>
                      <w:r>
                        <w:t xml:space="preserve">Figure </w:t>
                      </w:r>
                      <w:r>
                        <w:fldChar w:fldCharType="begin"/>
                      </w:r>
                      <w:r>
                        <w:instrText xml:space="preserve"> SEQ Figure \* ARABIC </w:instrText>
                      </w:r>
                      <w:r>
                        <w:fldChar w:fldCharType="separate"/>
                      </w:r>
                      <w:r>
                        <w:rPr>
                          <w:noProof/>
                        </w:rPr>
                        <w:t>3</w:t>
                      </w:r>
                      <w:r>
                        <w:fldChar w:fldCharType="end"/>
                      </w:r>
                      <w:r>
                        <w:t xml:space="preserve">. Source: </w:t>
                      </w:r>
                      <w:r w:rsidRPr="00206600">
                        <w:t>(</w:t>
                      </w:r>
                      <w:proofErr w:type="spellStart"/>
                      <w:r w:rsidRPr="00206600">
                        <w:t>Arnstein</w:t>
                      </w:r>
                      <w:proofErr w:type="spellEnd"/>
                      <w:r w:rsidRPr="00206600">
                        <w:t>, 1969, p.217)</w:t>
                      </w:r>
                    </w:p>
                  </w:txbxContent>
                </v:textbox>
                <w10:wrap type="square"/>
              </v:shape>
            </w:pict>
          </mc:Fallback>
        </mc:AlternateContent>
      </w:r>
      <w:r>
        <w:rPr>
          <w:rFonts w:ascii="Times New Roman" w:eastAsia="Times New Roman" w:hAnsi="Times New Roman" w:cs="Times New Roman"/>
          <w:noProof/>
          <w:szCs w:val="24"/>
          <w:lang w:eastAsia="nl-NL"/>
        </w:rPr>
        <w:drawing>
          <wp:anchor distT="0" distB="0" distL="114300" distR="114300" simplePos="0" relativeHeight="251661312" behindDoc="0" locked="0" layoutInCell="1" allowOverlap="1">
            <wp:simplePos x="0" y="0"/>
            <wp:positionH relativeFrom="column">
              <wp:posOffset>2567305</wp:posOffset>
            </wp:positionH>
            <wp:positionV relativeFrom="paragraph">
              <wp:posOffset>306070</wp:posOffset>
            </wp:positionV>
            <wp:extent cx="3131185" cy="4050030"/>
            <wp:effectExtent l="0" t="0" r="5715" b="127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ta 2019-10-24 alle 18.01.42.png"/>
                    <pic:cNvPicPr/>
                  </pic:nvPicPr>
                  <pic:blipFill>
                    <a:blip r:embed="rId10">
                      <a:extLst>
                        <a:ext uri="{28A0092B-C50C-407E-A947-70E740481C1C}">
                          <a14:useLocalDpi xmlns:a14="http://schemas.microsoft.com/office/drawing/2010/main" val="0"/>
                        </a:ext>
                      </a:extLst>
                    </a:blip>
                    <a:stretch>
                      <a:fillRect/>
                    </a:stretch>
                  </pic:blipFill>
                  <pic:spPr>
                    <a:xfrm>
                      <a:off x="0" y="0"/>
                      <a:ext cx="3131185" cy="4050030"/>
                    </a:xfrm>
                    <a:prstGeom prst="rect">
                      <a:avLst/>
                    </a:prstGeom>
                  </pic:spPr>
                </pic:pic>
              </a:graphicData>
            </a:graphic>
            <wp14:sizeRelH relativeFrom="page">
              <wp14:pctWidth>0</wp14:pctWidth>
            </wp14:sizeRelH>
            <wp14:sizeRelV relativeFrom="page">
              <wp14:pctHeight>0</wp14:pctHeight>
            </wp14:sizeRelV>
          </wp:anchor>
        </w:drawing>
      </w:r>
      <w:r w:rsidR="004168F5">
        <w:rPr>
          <w:rFonts w:eastAsia="Times New Roman"/>
          <w:lang w:eastAsia="nl-NL"/>
        </w:rPr>
        <w:t xml:space="preserve">3.1. </w:t>
      </w:r>
      <w:r w:rsidR="00AB6563" w:rsidRPr="00AB6563">
        <w:rPr>
          <w:rFonts w:eastAsia="Times New Roman"/>
          <w:lang w:eastAsia="nl-NL"/>
        </w:rPr>
        <w:t>Participation</w:t>
      </w:r>
      <w:bookmarkEnd w:id="10"/>
      <w:r w:rsidR="00AB6563" w:rsidRPr="00AB6563">
        <w:rPr>
          <w:rFonts w:eastAsia="Times New Roman"/>
          <w:color w:val="0000FF"/>
          <w:lang w:eastAsia="nl-NL"/>
        </w:rPr>
        <w:t> </w:t>
      </w:r>
    </w:p>
    <w:p w:rsidR="00D575B3" w:rsidRPr="00D575B3" w:rsidRDefault="00AB6563" w:rsidP="0080015A">
      <w:pPr>
        <w:rPr>
          <w:lang w:eastAsia="nl-NL"/>
        </w:rPr>
      </w:pPr>
      <w:r w:rsidRPr="00AB6563">
        <w:rPr>
          <w:lang w:eastAsia="nl-NL"/>
        </w:rPr>
        <w:t xml:space="preserve">At the base of participation, according to </w:t>
      </w:r>
      <w:proofErr w:type="spellStart"/>
      <w:r w:rsidRPr="00AB6563">
        <w:rPr>
          <w:lang w:eastAsia="nl-NL"/>
        </w:rPr>
        <w:t>Arnstein</w:t>
      </w:r>
      <w:proofErr w:type="spellEnd"/>
      <w:r w:rsidRPr="00AB6563">
        <w:rPr>
          <w:lang w:eastAsia="nl-NL"/>
        </w:rPr>
        <w:t xml:space="preserve"> (1969), there is the redistribution of power in which, to the so-called have-nots in our society are given</w:t>
      </w:r>
      <w:r w:rsidR="0080015A">
        <w:rPr>
          <w:lang w:eastAsia="nl-NL"/>
        </w:rPr>
        <w:t xml:space="preserve"> more </w:t>
      </w:r>
      <w:r w:rsidRPr="00AB6563">
        <w:rPr>
          <w:lang w:eastAsia="nl-NL"/>
        </w:rPr>
        <w:t xml:space="preserve">control </w:t>
      </w:r>
      <w:r w:rsidR="0080015A">
        <w:rPr>
          <w:lang w:eastAsia="nl-NL"/>
        </w:rPr>
        <w:t>over thei</w:t>
      </w:r>
      <w:r w:rsidRPr="00AB6563">
        <w:rPr>
          <w:lang w:eastAsia="nl-NL"/>
        </w:rPr>
        <w:t>r lives. Participation</w:t>
      </w:r>
      <w:r w:rsidR="0080015A">
        <w:rPr>
          <w:lang w:eastAsia="nl-NL"/>
        </w:rPr>
        <w:t xml:space="preserve"> </w:t>
      </w:r>
      <w:r w:rsidRPr="00AB6563">
        <w:rPr>
          <w:lang w:eastAsia="nl-NL"/>
        </w:rPr>
        <w:t>can include education and information, review and reaction, interaction and dialogue (</w:t>
      </w:r>
      <w:proofErr w:type="spellStart"/>
      <w:r w:rsidRPr="00AB6563">
        <w:rPr>
          <w:lang w:eastAsia="nl-NL"/>
        </w:rPr>
        <w:t>Pettersson</w:t>
      </w:r>
      <w:proofErr w:type="spellEnd"/>
      <w:r w:rsidRPr="00AB6563">
        <w:rPr>
          <w:lang w:eastAsia="nl-NL"/>
        </w:rPr>
        <w:t xml:space="preserve">, </w:t>
      </w:r>
      <w:proofErr w:type="spellStart"/>
      <w:r w:rsidRPr="00AB6563">
        <w:rPr>
          <w:lang w:eastAsia="nl-NL"/>
        </w:rPr>
        <w:t>Stjernström</w:t>
      </w:r>
      <w:proofErr w:type="spellEnd"/>
      <w:r w:rsidRPr="00AB6563">
        <w:rPr>
          <w:lang w:eastAsia="nl-NL"/>
        </w:rPr>
        <w:t xml:space="preserve">, &amp; </w:t>
      </w:r>
      <w:proofErr w:type="spellStart"/>
      <w:r w:rsidRPr="00AB6563">
        <w:rPr>
          <w:lang w:eastAsia="nl-NL"/>
        </w:rPr>
        <w:t>Keskitalo</w:t>
      </w:r>
      <w:proofErr w:type="spellEnd"/>
      <w:r w:rsidRPr="00AB6563">
        <w:rPr>
          <w:lang w:eastAsia="nl-NL"/>
        </w:rPr>
        <w:t>, 2017).</w:t>
      </w:r>
    </w:p>
    <w:p w:rsidR="0080015A" w:rsidRPr="0080015A" w:rsidRDefault="00AB6563" w:rsidP="0080015A">
      <w:pPr>
        <w:rPr>
          <w:rFonts w:ascii="Times New Roman" w:eastAsia="Times New Roman" w:hAnsi="Times New Roman" w:cs="Times New Roman"/>
          <w:szCs w:val="24"/>
          <w:lang w:eastAsia="nl-NL"/>
        </w:rPr>
      </w:pPr>
      <w:r w:rsidRPr="00AB6563">
        <w:rPr>
          <w:lang w:eastAsia="nl-NL"/>
        </w:rPr>
        <w:t xml:space="preserve">The way of thinking about participation developed overtime: the first wave was in the 60s with </w:t>
      </w:r>
      <w:proofErr w:type="spellStart"/>
      <w:r w:rsidRPr="00AB6563">
        <w:rPr>
          <w:lang w:eastAsia="nl-NL"/>
        </w:rPr>
        <w:t>Arnstein</w:t>
      </w:r>
      <w:proofErr w:type="spellEnd"/>
      <w:r w:rsidRPr="00AB6563">
        <w:rPr>
          <w:lang w:eastAsia="nl-NL"/>
        </w:rPr>
        <w:t xml:space="preserve"> (1969), to </w:t>
      </w:r>
      <w:r w:rsidR="0080015A">
        <w:rPr>
          <w:lang w:eastAsia="nl-NL"/>
        </w:rPr>
        <w:t>include</w:t>
      </w:r>
      <w:r w:rsidRPr="00AB6563">
        <w:rPr>
          <w:lang w:eastAsia="nl-NL"/>
        </w:rPr>
        <w:t xml:space="preserve"> more democracy</w:t>
      </w:r>
      <w:r w:rsidR="0080015A">
        <w:rPr>
          <w:lang w:eastAsia="nl-NL"/>
        </w:rPr>
        <w:t xml:space="preserve"> in decision-making processes</w:t>
      </w:r>
      <w:r w:rsidRPr="00AB6563">
        <w:rPr>
          <w:lang w:eastAsia="nl-NL"/>
        </w:rPr>
        <w:t xml:space="preserve">; in the 80s it was a way to get the support from the citizen; in the 90s the goal of participation was to improve the quality of the plan. Instead, nowadays, it is a way to educate the citizens about different matters. </w:t>
      </w:r>
      <w:r w:rsidR="0080015A">
        <w:rPr>
          <w:lang w:eastAsia="nl-NL"/>
        </w:rPr>
        <w:t>Consequently, its</w:t>
      </w:r>
      <w:r w:rsidRPr="00AB6563">
        <w:rPr>
          <w:lang w:eastAsia="nl-NL"/>
        </w:rPr>
        <w:t xml:space="preserve"> concept brings new challenges as to how to identify the parties who should be included and excluded. For instance, </w:t>
      </w:r>
      <w:r w:rsidR="0080015A">
        <w:rPr>
          <w:lang w:eastAsia="nl-NL"/>
        </w:rPr>
        <w:t xml:space="preserve">should </w:t>
      </w:r>
      <w:r w:rsidRPr="00AB6563">
        <w:rPr>
          <w:lang w:eastAsia="nl-NL"/>
        </w:rPr>
        <w:t>participation concern citizens, local governments, science or other parties</w:t>
      </w:r>
      <w:r w:rsidR="0080015A">
        <w:rPr>
          <w:lang w:eastAsia="nl-NL"/>
        </w:rPr>
        <w:t>?</w:t>
      </w:r>
      <w:r w:rsidRPr="00AB6563">
        <w:rPr>
          <w:lang w:eastAsia="nl-NL"/>
        </w:rPr>
        <w:t xml:space="preserve"> (</w:t>
      </w:r>
      <w:proofErr w:type="spellStart"/>
      <w:r w:rsidRPr="00AB6563">
        <w:rPr>
          <w:lang w:eastAsia="nl-NL"/>
        </w:rPr>
        <w:t>Pettersson</w:t>
      </w:r>
      <w:proofErr w:type="spellEnd"/>
      <w:r w:rsidRPr="00AB6563">
        <w:rPr>
          <w:lang w:eastAsia="nl-NL"/>
        </w:rPr>
        <w:t xml:space="preserve"> et al., 2017). </w:t>
      </w:r>
    </w:p>
    <w:p w:rsidR="00AB6563" w:rsidRPr="00C60571" w:rsidRDefault="00AB6563" w:rsidP="00C60571">
      <w:pPr>
        <w:rPr>
          <w:rFonts w:ascii="Times New Roman" w:hAnsi="Times New Roman" w:cs="Times New Roman"/>
          <w:szCs w:val="24"/>
          <w:lang w:eastAsia="nl-NL"/>
        </w:rPr>
      </w:pPr>
      <w:r w:rsidRPr="00AB6563">
        <w:rPr>
          <w:lang w:eastAsia="nl-NL"/>
        </w:rPr>
        <w:lastRenderedPageBreak/>
        <w:t xml:space="preserve">Accordingly, Healey (1997), provoked the society with his book on, how it is defined, </w:t>
      </w:r>
      <w:r w:rsidRPr="00AB6563">
        <w:rPr>
          <w:i/>
          <w:iCs/>
          <w:lang w:eastAsia="nl-NL"/>
        </w:rPr>
        <w:t>“collaborative planning”</w:t>
      </w:r>
      <w:r w:rsidRPr="00AB6563">
        <w:rPr>
          <w:lang w:eastAsia="nl-NL"/>
        </w:rPr>
        <w:t xml:space="preserve">. He refers to it “as a strategic approach to the ‘governance of place’” (Healey, 2003, p.116). The goal is to gather stakeholders and engage them in a process to make decisions together in a way that respects the position of everyone involved to improve the plan quality. </w:t>
      </w:r>
      <w:r w:rsidR="0080015A">
        <w:rPr>
          <w:lang w:eastAsia="nl-NL"/>
        </w:rPr>
        <w:t>In this way, it is Healy’s intention to have the</w:t>
      </w:r>
      <w:r w:rsidRPr="00AB6563">
        <w:rPr>
          <w:lang w:eastAsia="nl-NL"/>
        </w:rPr>
        <w:t xml:space="preserve"> knowledge of local people </w:t>
      </w:r>
      <w:r w:rsidR="0080015A">
        <w:rPr>
          <w:lang w:eastAsia="nl-NL"/>
        </w:rPr>
        <w:t xml:space="preserve">to have </w:t>
      </w:r>
      <w:r w:rsidRPr="00AB6563">
        <w:rPr>
          <w:lang w:eastAsia="nl-NL"/>
        </w:rPr>
        <w:t xml:space="preserve">an influence in the output of the plan. </w:t>
      </w:r>
    </w:p>
    <w:p w:rsidR="00AB6563" w:rsidRPr="00AB6563" w:rsidRDefault="004168F5" w:rsidP="0080015A">
      <w:pPr>
        <w:pStyle w:val="Titolo3"/>
        <w:rPr>
          <w:rFonts w:ascii="Times New Roman" w:eastAsia="Times New Roman" w:hAnsi="Times New Roman"/>
          <w:lang w:eastAsia="nl-NL"/>
        </w:rPr>
      </w:pPr>
      <w:bookmarkStart w:id="11" w:name="_Toc22831363"/>
      <w:r>
        <w:rPr>
          <w:rFonts w:eastAsia="Times New Roman"/>
          <w:lang w:eastAsia="nl-NL"/>
        </w:rPr>
        <w:t xml:space="preserve">3.2. </w:t>
      </w:r>
      <w:r w:rsidR="00AB6563" w:rsidRPr="00AB6563">
        <w:rPr>
          <w:rFonts w:eastAsia="Times New Roman"/>
          <w:lang w:eastAsia="nl-NL"/>
        </w:rPr>
        <w:t>Conformance and Performance</w:t>
      </w:r>
      <w:bookmarkEnd w:id="11"/>
    </w:p>
    <w:p w:rsidR="00AB6563" w:rsidRPr="00C60571" w:rsidRDefault="0080015A" w:rsidP="00C60571">
      <w:pPr>
        <w:rPr>
          <w:rFonts w:ascii="Times New Roman" w:hAnsi="Times New Roman" w:cs="Times New Roman"/>
          <w:szCs w:val="24"/>
          <w:lang w:eastAsia="nl-NL"/>
        </w:rPr>
      </w:pPr>
      <w:r>
        <w:rPr>
          <w:lang w:eastAsia="nl-NL"/>
        </w:rPr>
        <w:t>Finally, p</w:t>
      </w:r>
      <w:r w:rsidR="00AB6563" w:rsidRPr="00AB6563">
        <w:rPr>
          <w:lang w:eastAsia="nl-NL"/>
        </w:rPr>
        <w:t>articipation can also be evaluated based on its effectiveness. Effectiveness represents the degree of closeness of the achieved results within the predetermined goals. In other words, whether the results are in accordance to specified objectives (Needham et al., 2018). Accordingly, two system models on the effectiveness of planning cohabit in Europe: a more traditional one striving single projects to a collective strategy, so called “conformance”; and a less institutionalized one, promoting those projects capable of performing a collective strategy, so called “performance” (</w:t>
      </w:r>
      <w:proofErr w:type="spellStart"/>
      <w:r w:rsidR="00AB6563" w:rsidRPr="00AB6563">
        <w:rPr>
          <w:lang w:eastAsia="nl-NL"/>
        </w:rPr>
        <w:t>Janin</w:t>
      </w:r>
      <w:proofErr w:type="spellEnd"/>
      <w:r w:rsidR="00AB6563" w:rsidRPr="00AB6563">
        <w:rPr>
          <w:lang w:eastAsia="nl-NL"/>
        </w:rPr>
        <w:t xml:space="preserve"> </w:t>
      </w:r>
      <w:proofErr w:type="spellStart"/>
      <w:r w:rsidR="00AB6563" w:rsidRPr="00AB6563">
        <w:rPr>
          <w:lang w:eastAsia="nl-NL"/>
        </w:rPr>
        <w:t>Rivolin</w:t>
      </w:r>
      <w:proofErr w:type="spellEnd"/>
      <w:r w:rsidR="00AB6563" w:rsidRPr="00AB6563">
        <w:rPr>
          <w:lang w:eastAsia="nl-NL"/>
        </w:rPr>
        <w:t>, 2008). The former, refers to an action in accordance with some specified standard protocol or authority (</w:t>
      </w:r>
      <w:proofErr w:type="spellStart"/>
      <w:r w:rsidR="00AB6563" w:rsidRPr="00AB6563">
        <w:rPr>
          <w:lang w:eastAsia="nl-NL"/>
        </w:rPr>
        <w:t>Janin</w:t>
      </w:r>
      <w:proofErr w:type="spellEnd"/>
      <w:r w:rsidR="00AB6563" w:rsidRPr="00AB6563">
        <w:rPr>
          <w:lang w:eastAsia="nl-NL"/>
        </w:rPr>
        <w:t xml:space="preserve"> </w:t>
      </w:r>
      <w:proofErr w:type="spellStart"/>
      <w:r w:rsidR="00AB6563" w:rsidRPr="00AB6563">
        <w:rPr>
          <w:lang w:eastAsia="nl-NL"/>
        </w:rPr>
        <w:t>Rivolin</w:t>
      </w:r>
      <w:proofErr w:type="spellEnd"/>
      <w:r w:rsidR="00AB6563" w:rsidRPr="00AB6563">
        <w:rPr>
          <w:lang w:eastAsia="nl-NL"/>
        </w:rPr>
        <w:t>, 2008), whereas the latter, means that planning objectives can also be reached without sticking to the original plan (</w:t>
      </w:r>
      <w:proofErr w:type="spellStart"/>
      <w:r w:rsidR="00AB6563" w:rsidRPr="00AB6563">
        <w:rPr>
          <w:lang w:eastAsia="nl-NL"/>
        </w:rPr>
        <w:t>Mastop</w:t>
      </w:r>
      <w:proofErr w:type="spellEnd"/>
      <w:r w:rsidR="00AB6563" w:rsidRPr="00AB6563">
        <w:rPr>
          <w:lang w:eastAsia="nl-NL"/>
        </w:rPr>
        <w:t xml:space="preserve"> &amp; Faludi, 1997). </w:t>
      </w:r>
    </w:p>
    <w:p w:rsidR="00AB6563" w:rsidRPr="00AB6563" w:rsidRDefault="004168F5" w:rsidP="0080015A">
      <w:pPr>
        <w:pStyle w:val="Titolo2"/>
        <w:rPr>
          <w:rFonts w:ascii="Times New Roman" w:eastAsia="Times New Roman" w:hAnsi="Times New Roman"/>
          <w:sz w:val="24"/>
          <w:szCs w:val="24"/>
          <w:lang w:eastAsia="nl-NL"/>
        </w:rPr>
      </w:pPr>
      <w:bookmarkStart w:id="12" w:name="_Toc22827533"/>
      <w:bookmarkStart w:id="13" w:name="_Toc22831364"/>
      <w:r>
        <w:rPr>
          <w:rFonts w:eastAsia="Times New Roman"/>
          <w:lang w:eastAsia="nl-NL"/>
        </w:rPr>
        <w:t xml:space="preserve">3.3. </w:t>
      </w:r>
      <w:r w:rsidR="00AB6563" w:rsidRPr="00AB6563">
        <w:rPr>
          <w:rFonts w:eastAsia="Times New Roman"/>
          <w:lang w:eastAsia="nl-NL"/>
        </w:rPr>
        <w:t>Narratives</w:t>
      </w:r>
      <w:bookmarkEnd w:id="12"/>
      <w:bookmarkEnd w:id="13"/>
      <w:r w:rsidR="00AB6563" w:rsidRPr="00AB6563">
        <w:rPr>
          <w:rFonts w:eastAsia="Times New Roman"/>
          <w:color w:val="0000FF"/>
          <w:lang w:eastAsia="nl-NL"/>
        </w:rPr>
        <w:t> </w:t>
      </w:r>
    </w:p>
    <w:p w:rsidR="00AB6563" w:rsidRPr="00AB6563" w:rsidRDefault="00AB6563" w:rsidP="0080015A">
      <w:pPr>
        <w:rPr>
          <w:rFonts w:ascii="Times New Roman" w:hAnsi="Times New Roman" w:cs="Times New Roman"/>
          <w:szCs w:val="24"/>
          <w:lang w:eastAsia="nl-NL"/>
        </w:rPr>
      </w:pPr>
      <w:r w:rsidRPr="00AB6563">
        <w:rPr>
          <w:lang w:eastAsia="nl-NL"/>
        </w:rPr>
        <w:t>Narratives are an important aspect of the planning process. A narrative can be seen as a discourse, or story, formed by order, space and time. In other words, it is ‘’the activity of selecting, arranging and rendering story material in order to achieve specific time-bounds effect on a perceiver’’ (</w:t>
      </w:r>
      <w:proofErr w:type="spellStart"/>
      <w:r w:rsidRPr="00AB6563">
        <w:rPr>
          <w:lang w:eastAsia="nl-NL"/>
        </w:rPr>
        <w:t>Psarra</w:t>
      </w:r>
      <w:proofErr w:type="spellEnd"/>
      <w:r w:rsidRPr="00AB6563">
        <w:rPr>
          <w:lang w:eastAsia="nl-NL"/>
        </w:rPr>
        <w:t xml:space="preserve">, 2009, p.2). A narrative is a social and political construct which creates connections between objects and practices. This creates discourses with which people can identify (Howarth, Norval, &amp; </w:t>
      </w:r>
      <w:proofErr w:type="spellStart"/>
      <w:r w:rsidRPr="00AB6563">
        <w:rPr>
          <w:lang w:eastAsia="nl-NL"/>
        </w:rPr>
        <w:t>Stavrakakis</w:t>
      </w:r>
      <w:proofErr w:type="spellEnd"/>
      <w:r w:rsidRPr="00AB6563">
        <w:rPr>
          <w:lang w:eastAsia="nl-NL"/>
        </w:rPr>
        <w:t>, 2000). </w:t>
      </w:r>
    </w:p>
    <w:p w:rsidR="00AB6563" w:rsidRPr="00AB6563" w:rsidRDefault="00AB6563" w:rsidP="00B54012">
      <w:pPr>
        <w:rPr>
          <w:rFonts w:ascii="Times New Roman" w:hAnsi="Times New Roman" w:cs="Times New Roman"/>
          <w:szCs w:val="24"/>
          <w:lang w:eastAsia="nl-NL"/>
        </w:rPr>
      </w:pPr>
      <w:r w:rsidRPr="00AB6563">
        <w:rPr>
          <w:lang w:eastAsia="nl-NL"/>
        </w:rPr>
        <w:t xml:space="preserve">The power of narratives in planning lays in the fact that stories can be used to change public opinions (Van der </w:t>
      </w:r>
      <w:proofErr w:type="spellStart"/>
      <w:r w:rsidRPr="00AB6563">
        <w:rPr>
          <w:lang w:eastAsia="nl-NL"/>
        </w:rPr>
        <w:t>Stoep</w:t>
      </w:r>
      <w:proofErr w:type="spellEnd"/>
      <w:r w:rsidRPr="00AB6563">
        <w:rPr>
          <w:lang w:eastAsia="nl-NL"/>
        </w:rPr>
        <w:t>, 2014). In doing so, stories have to be created by including different perspectives of planners and other geohistorical actors. A common urban narrative has to be created from diverse opinions. This will enable planners and other actors to engage in a profitable dialogue with the public (Throgmorton, 2003), since narratives have the power to improve inclusiveness of actors and make issues more negotiable (Baker, 2010).</w:t>
      </w:r>
    </w:p>
    <w:p w:rsidR="00AB6563" w:rsidRPr="00AB6563" w:rsidRDefault="00AB6563" w:rsidP="00B54012">
      <w:pPr>
        <w:rPr>
          <w:rFonts w:ascii="Times New Roman" w:hAnsi="Times New Roman" w:cs="Times New Roman"/>
          <w:szCs w:val="24"/>
          <w:lang w:eastAsia="nl-NL"/>
        </w:rPr>
      </w:pPr>
      <w:r w:rsidRPr="00AB6563">
        <w:rPr>
          <w:lang w:eastAsia="nl-NL"/>
        </w:rPr>
        <w:lastRenderedPageBreak/>
        <w:t xml:space="preserve">However, such a narrative is not easily created. The targeted audience will not always conceive the intended message sent by planners, elected officials or other actors. Besides that, there is never just one story to be told. Stories are always contesting with other stories and can possibly undermine one another. Moreover, stories are very much bound to context. Therefore, stories can have multiple, contesting meanings (Throgmorton, 2003). Nonetheless, if a story is told well, planners have the ability to steer </w:t>
      </w:r>
      <w:r w:rsidR="00B54012">
        <w:rPr>
          <w:lang w:eastAsia="nl-NL"/>
        </w:rPr>
        <w:t>its receivers’</w:t>
      </w:r>
      <w:r w:rsidRPr="00AB6563">
        <w:rPr>
          <w:lang w:eastAsia="nl-NL"/>
        </w:rPr>
        <w:t xml:space="preserve"> senses towards what is possible and more importantly, desirable. Narratives can empower readers to envision desirable transformations in their cities, form a source of inspiration, construct a ground for action and create a belief that their actions matter (Throgmorton, 2003).</w:t>
      </w:r>
    </w:p>
    <w:p w:rsidR="00AB6563" w:rsidRPr="00AB6563" w:rsidRDefault="004168F5" w:rsidP="00B54012">
      <w:pPr>
        <w:pStyle w:val="Titolo1"/>
        <w:rPr>
          <w:rFonts w:ascii="Times New Roman" w:hAnsi="Times New Roman"/>
          <w:sz w:val="48"/>
          <w:lang w:val="en-GB"/>
        </w:rPr>
      </w:pPr>
      <w:bookmarkStart w:id="14" w:name="_Toc22831365"/>
      <w:r>
        <w:rPr>
          <w:lang w:val="en-GB"/>
        </w:rPr>
        <w:t xml:space="preserve">4. </w:t>
      </w:r>
      <w:r w:rsidR="00AB6563" w:rsidRPr="00B54012">
        <w:rPr>
          <w:lang w:val="en-GB"/>
        </w:rPr>
        <w:t xml:space="preserve">Participation, performance and narratives in </w:t>
      </w:r>
      <w:proofErr w:type="spellStart"/>
      <w:r w:rsidR="00AB6563" w:rsidRPr="00B54012">
        <w:rPr>
          <w:lang w:val="en-GB"/>
        </w:rPr>
        <w:t>Buiksloterham</w:t>
      </w:r>
      <w:bookmarkEnd w:id="14"/>
      <w:proofErr w:type="spellEnd"/>
    </w:p>
    <w:p w:rsidR="00AB6563" w:rsidRPr="00AB6563" w:rsidRDefault="004168F5" w:rsidP="00B54012">
      <w:pPr>
        <w:pStyle w:val="Titolo2"/>
        <w:rPr>
          <w:rFonts w:ascii="Times New Roman" w:eastAsia="Times New Roman" w:hAnsi="Times New Roman"/>
          <w:sz w:val="24"/>
          <w:szCs w:val="24"/>
          <w:lang w:eastAsia="nl-NL"/>
        </w:rPr>
      </w:pPr>
      <w:bookmarkStart w:id="15" w:name="_Toc22831366"/>
      <w:r>
        <w:rPr>
          <w:rFonts w:eastAsia="Times New Roman"/>
          <w:lang w:eastAsia="nl-NL"/>
        </w:rPr>
        <w:t xml:space="preserve">4.1. </w:t>
      </w:r>
      <w:r w:rsidR="00AB6563" w:rsidRPr="00AB6563">
        <w:rPr>
          <w:rFonts w:eastAsia="Times New Roman"/>
          <w:lang w:eastAsia="nl-NL"/>
        </w:rPr>
        <w:t xml:space="preserve">Participation in </w:t>
      </w:r>
      <w:proofErr w:type="spellStart"/>
      <w:r w:rsidR="00AB6563" w:rsidRPr="00AB6563">
        <w:rPr>
          <w:rFonts w:eastAsia="Times New Roman"/>
          <w:lang w:eastAsia="nl-NL"/>
        </w:rPr>
        <w:t>Buiksloterham</w:t>
      </w:r>
      <w:bookmarkEnd w:id="15"/>
      <w:proofErr w:type="spellEnd"/>
    </w:p>
    <w:p w:rsidR="00B54012" w:rsidRDefault="00AB6563" w:rsidP="00B54012">
      <w:pPr>
        <w:rPr>
          <w:lang w:eastAsia="nl-NL"/>
        </w:rPr>
      </w:pPr>
      <w:r w:rsidRPr="00AB6563">
        <w:rPr>
          <w:lang w:eastAsia="nl-NL"/>
        </w:rPr>
        <w:t xml:space="preserve">Clearly, </w:t>
      </w:r>
      <w:proofErr w:type="spellStart"/>
      <w:r w:rsidRPr="00AB6563">
        <w:rPr>
          <w:lang w:eastAsia="nl-NL"/>
        </w:rPr>
        <w:t>Stadslab</w:t>
      </w:r>
      <w:proofErr w:type="spellEnd"/>
      <w:r w:rsidRPr="00AB6563">
        <w:rPr>
          <w:lang w:eastAsia="nl-NL"/>
        </w:rPr>
        <w:t xml:space="preserve"> plays a pivotal role in the participation process due to its closeness with the inhabitants and </w:t>
      </w:r>
      <w:proofErr w:type="spellStart"/>
      <w:r w:rsidRPr="00AB6563">
        <w:rPr>
          <w:lang w:eastAsia="nl-NL"/>
        </w:rPr>
        <w:t>entreprises</w:t>
      </w:r>
      <w:proofErr w:type="spellEnd"/>
      <w:r w:rsidRPr="00AB6563">
        <w:rPr>
          <w:lang w:eastAsia="nl-NL"/>
        </w:rPr>
        <w:t xml:space="preserve"> in the area. The experimental objective of the municipality on </w:t>
      </w:r>
      <w:proofErr w:type="spellStart"/>
      <w:r w:rsidRPr="00AB6563">
        <w:rPr>
          <w:lang w:eastAsia="nl-NL"/>
        </w:rPr>
        <w:t>Buiksloterham</w:t>
      </w:r>
      <w:proofErr w:type="spellEnd"/>
      <w:r w:rsidRPr="00AB6563">
        <w:rPr>
          <w:lang w:eastAsia="nl-NL"/>
        </w:rPr>
        <w:t xml:space="preserve"> led to the open planning process where </w:t>
      </w:r>
      <w:proofErr w:type="spellStart"/>
      <w:r w:rsidRPr="00AB6563">
        <w:rPr>
          <w:lang w:eastAsia="nl-NL"/>
        </w:rPr>
        <w:t>Stadslab</w:t>
      </w:r>
      <w:proofErr w:type="spellEnd"/>
      <w:r w:rsidRPr="00AB6563">
        <w:rPr>
          <w:lang w:eastAsia="nl-NL"/>
        </w:rPr>
        <w:t xml:space="preserve"> is working in. Accordingly, it has been stated </w:t>
      </w:r>
      <w:r w:rsidR="00B54012">
        <w:rPr>
          <w:lang w:eastAsia="nl-NL"/>
        </w:rPr>
        <w:t xml:space="preserve">that </w:t>
      </w:r>
      <w:r w:rsidRPr="00AB6563">
        <w:rPr>
          <w:i/>
          <w:iCs/>
          <w:lang w:eastAsia="nl-NL"/>
        </w:rPr>
        <w:t>“whoever wants to join is welcome”</w:t>
      </w:r>
      <w:r w:rsidRPr="00AB6563">
        <w:rPr>
          <w:lang w:eastAsia="nl-NL"/>
        </w:rPr>
        <w:t xml:space="preserve"> (Interview </w:t>
      </w:r>
      <w:proofErr w:type="spellStart"/>
      <w:r w:rsidRPr="00AB6563">
        <w:rPr>
          <w:lang w:eastAsia="nl-NL"/>
        </w:rPr>
        <w:t>Stadslab</w:t>
      </w:r>
      <w:proofErr w:type="spellEnd"/>
      <w:r w:rsidRPr="00AB6563">
        <w:rPr>
          <w:lang w:eastAsia="nl-NL"/>
        </w:rPr>
        <w:t xml:space="preserve"> </w:t>
      </w:r>
      <w:proofErr w:type="spellStart"/>
      <w:r w:rsidRPr="00AB6563">
        <w:rPr>
          <w:lang w:eastAsia="nl-NL"/>
        </w:rPr>
        <w:t>Circulair</w:t>
      </w:r>
      <w:proofErr w:type="spellEnd"/>
      <w:r w:rsidRPr="00AB6563">
        <w:rPr>
          <w:lang w:eastAsia="nl-NL"/>
        </w:rPr>
        <w:t xml:space="preserve"> </w:t>
      </w:r>
      <w:proofErr w:type="spellStart"/>
      <w:r w:rsidRPr="00AB6563">
        <w:rPr>
          <w:lang w:eastAsia="nl-NL"/>
        </w:rPr>
        <w:t>Buiksloterham</w:t>
      </w:r>
      <w:proofErr w:type="spellEnd"/>
      <w:r w:rsidRPr="00AB6563">
        <w:rPr>
          <w:lang w:eastAsia="nl-NL"/>
        </w:rPr>
        <w:t xml:space="preserve">). </w:t>
      </w:r>
    </w:p>
    <w:p w:rsidR="00AB6563" w:rsidRPr="00AB6563" w:rsidRDefault="00AB6563" w:rsidP="00B54012">
      <w:pPr>
        <w:rPr>
          <w:rFonts w:ascii="Times New Roman" w:hAnsi="Times New Roman" w:cs="Times New Roman"/>
          <w:szCs w:val="24"/>
          <w:lang w:eastAsia="nl-NL"/>
        </w:rPr>
      </w:pPr>
      <w:r w:rsidRPr="00AB6563">
        <w:rPr>
          <w:lang w:eastAsia="nl-NL"/>
        </w:rPr>
        <w:t xml:space="preserve">At the beginning of the development process, in 2012, during the economic crisis, the municipality decided to sell individual plots to private developers in accordance to sustainability criteria (Interview </w:t>
      </w:r>
      <w:proofErr w:type="spellStart"/>
      <w:r w:rsidRPr="00AB6563">
        <w:rPr>
          <w:lang w:eastAsia="nl-NL"/>
        </w:rPr>
        <w:t>Stadslab</w:t>
      </w:r>
      <w:proofErr w:type="spellEnd"/>
      <w:r w:rsidRPr="00AB6563">
        <w:rPr>
          <w:lang w:eastAsia="nl-NL"/>
        </w:rPr>
        <w:t xml:space="preserve"> </w:t>
      </w:r>
      <w:proofErr w:type="spellStart"/>
      <w:r w:rsidRPr="00AB6563">
        <w:rPr>
          <w:lang w:eastAsia="nl-NL"/>
        </w:rPr>
        <w:t>Circulair</w:t>
      </w:r>
      <w:proofErr w:type="spellEnd"/>
      <w:r w:rsidRPr="00AB6563">
        <w:rPr>
          <w:lang w:eastAsia="nl-NL"/>
        </w:rPr>
        <w:t xml:space="preserve"> </w:t>
      </w:r>
      <w:proofErr w:type="spellStart"/>
      <w:r w:rsidRPr="00AB6563">
        <w:rPr>
          <w:lang w:eastAsia="nl-NL"/>
        </w:rPr>
        <w:t>Buiksloterham</w:t>
      </w:r>
      <w:proofErr w:type="spellEnd"/>
      <w:r w:rsidRPr="00AB6563">
        <w:rPr>
          <w:lang w:eastAsia="nl-NL"/>
        </w:rPr>
        <w:t xml:space="preserve">). This, according to </w:t>
      </w:r>
      <w:proofErr w:type="spellStart"/>
      <w:r w:rsidRPr="00AB6563">
        <w:rPr>
          <w:lang w:eastAsia="nl-NL"/>
        </w:rPr>
        <w:t>Arnstein</w:t>
      </w:r>
      <w:proofErr w:type="spellEnd"/>
      <w:r w:rsidRPr="00AB6563">
        <w:rPr>
          <w:lang w:eastAsia="nl-NL"/>
        </w:rPr>
        <w:t xml:space="preserve"> (1969), could be identified as a form of </w:t>
      </w:r>
      <w:r w:rsidRPr="00AB6563">
        <w:rPr>
          <w:i/>
          <w:iCs/>
          <w:lang w:eastAsia="nl-NL"/>
        </w:rPr>
        <w:t>“delegate power”</w:t>
      </w:r>
      <w:r w:rsidRPr="00AB6563">
        <w:rPr>
          <w:lang w:eastAsia="nl-NL"/>
        </w:rPr>
        <w:t xml:space="preserve">, because the municipality of Amsterdam shifted away from an </w:t>
      </w:r>
      <w:r w:rsidR="004168F5" w:rsidRPr="00AB6563">
        <w:rPr>
          <w:lang w:eastAsia="nl-NL"/>
        </w:rPr>
        <w:t>active land policy empowering citizen</w:t>
      </w:r>
      <w:r w:rsidRPr="00AB6563">
        <w:rPr>
          <w:lang w:eastAsia="nl-NL"/>
        </w:rPr>
        <w:t xml:space="preserve"> to develop their own plans. Thus, citizens have obtained “the majority of decision-making seats” (</w:t>
      </w:r>
      <w:proofErr w:type="spellStart"/>
      <w:r w:rsidRPr="00AB6563">
        <w:rPr>
          <w:lang w:eastAsia="nl-NL"/>
        </w:rPr>
        <w:t>Arnstein</w:t>
      </w:r>
      <w:proofErr w:type="spellEnd"/>
      <w:r w:rsidRPr="00AB6563">
        <w:rPr>
          <w:lang w:eastAsia="nl-NL"/>
        </w:rPr>
        <w:t>, 1969, p.217). </w:t>
      </w:r>
    </w:p>
    <w:p w:rsidR="00AB6563" w:rsidRPr="00AB6563" w:rsidRDefault="00AB6563" w:rsidP="00B54012">
      <w:pPr>
        <w:rPr>
          <w:rFonts w:ascii="Times New Roman" w:hAnsi="Times New Roman" w:cs="Times New Roman"/>
          <w:szCs w:val="24"/>
          <w:lang w:eastAsia="nl-NL"/>
        </w:rPr>
      </w:pPr>
      <w:r w:rsidRPr="00AB6563">
        <w:rPr>
          <w:lang w:eastAsia="nl-NL"/>
        </w:rPr>
        <w:t xml:space="preserve">Consequently, only after the declaration on a circular area, </w:t>
      </w:r>
      <w:proofErr w:type="spellStart"/>
      <w:r w:rsidRPr="00AB6563">
        <w:rPr>
          <w:lang w:eastAsia="nl-NL"/>
        </w:rPr>
        <w:t>Stadslab</w:t>
      </w:r>
      <w:proofErr w:type="spellEnd"/>
      <w:r w:rsidRPr="00AB6563">
        <w:rPr>
          <w:lang w:eastAsia="nl-NL"/>
        </w:rPr>
        <w:t xml:space="preserve"> started to be actively involved in the development process. At the beginning only few inhabitants, around 40, were living in the area, so </w:t>
      </w:r>
      <w:proofErr w:type="spellStart"/>
      <w:r w:rsidRPr="00AB6563">
        <w:rPr>
          <w:lang w:eastAsia="nl-NL"/>
        </w:rPr>
        <w:t>Stadslab</w:t>
      </w:r>
      <w:proofErr w:type="spellEnd"/>
      <w:r w:rsidRPr="00AB6563">
        <w:rPr>
          <w:lang w:eastAsia="nl-NL"/>
        </w:rPr>
        <w:t xml:space="preserve"> shifted from institutional plans to pay more attention to the </w:t>
      </w:r>
      <w:r w:rsidR="00B54012">
        <w:rPr>
          <w:lang w:eastAsia="nl-NL"/>
        </w:rPr>
        <w:t>‘</w:t>
      </w:r>
      <w:r w:rsidRPr="00AB6563">
        <w:rPr>
          <w:lang w:eastAsia="nl-NL"/>
        </w:rPr>
        <w:t>people needs</w:t>
      </w:r>
      <w:r w:rsidR="00B54012">
        <w:rPr>
          <w:lang w:eastAsia="nl-NL"/>
        </w:rPr>
        <w:t>’</w:t>
      </w:r>
      <w:r w:rsidRPr="00AB6563">
        <w:rPr>
          <w:lang w:eastAsia="nl-NL"/>
        </w:rPr>
        <w:t xml:space="preserve"> (Interview </w:t>
      </w:r>
      <w:proofErr w:type="spellStart"/>
      <w:r w:rsidRPr="00AB6563">
        <w:rPr>
          <w:lang w:eastAsia="nl-NL"/>
        </w:rPr>
        <w:t>Stadslab</w:t>
      </w:r>
      <w:proofErr w:type="spellEnd"/>
      <w:r w:rsidRPr="00AB6563">
        <w:rPr>
          <w:lang w:eastAsia="nl-NL"/>
        </w:rPr>
        <w:t xml:space="preserve"> </w:t>
      </w:r>
      <w:proofErr w:type="spellStart"/>
      <w:r w:rsidRPr="00AB6563">
        <w:rPr>
          <w:lang w:eastAsia="nl-NL"/>
        </w:rPr>
        <w:t>Circulair</w:t>
      </w:r>
      <w:proofErr w:type="spellEnd"/>
      <w:r w:rsidRPr="00AB6563">
        <w:rPr>
          <w:lang w:eastAsia="nl-NL"/>
        </w:rPr>
        <w:t xml:space="preserve"> </w:t>
      </w:r>
      <w:proofErr w:type="spellStart"/>
      <w:r w:rsidRPr="00AB6563">
        <w:rPr>
          <w:lang w:eastAsia="nl-NL"/>
        </w:rPr>
        <w:t>Buiksloterham</w:t>
      </w:r>
      <w:proofErr w:type="spellEnd"/>
      <w:r w:rsidRPr="00AB6563">
        <w:rPr>
          <w:lang w:eastAsia="nl-NL"/>
        </w:rPr>
        <w:t xml:space="preserve">). This can be identified as a way to gain support from the citizens and improve the quality of the plan. Additionally, in internet a platform </w:t>
      </w:r>
      <w:r w:rsidR="00B54012">
        <w:rPr>
          <w:lang w:eastAsia="nl-NL"/>
        </w:rPr>
        <w:t>became</w:t>
      </w:r>
      <w:r w:rsidRPr="00AB6563">
        <w:rPr>
          <w:lang w:eastAsia="nl-NL"/>
        </w:rPr>
        <w:t xml:space="preserve"> available (buiksloterham.nl) where everyone </w:t>
      </w:r>
      <w:r w:rsidR="00B54012">
        <w:rPr>
          <w:lang w:eastAsia="nl-NL"/>
        </w:rPr>
        <w:t>is</w:t>
      </w:r>
      <w:r w:rsidRPr="00AB6563">
        <w:rPr>
          <w:lang w:eastAsia="nl-NL"/>
        </w:rPr>
        <w:t xml:space="preserve"> welcome to upload ideas, articles, messages or any types of comments</w:t>
      </w:r>
      <w:r w:rsidR="00B54012">
        <w:rPr>
          <w:lang w:eastAsia="nl-NL"/>
        </w:rPr>
        <w:t xml:space="preserve"> </w:t>
      </w:r>
      <w:proofErr w:type="spellStart"/>
      <w:r w:rsidR="00B54012">
        <w:rPr>
          <w:lang w:eastAsia="nl-NL"/>
        </w:rPr>
        <w:t>reagarding</w:t>
      </w:r>
      <w:proofErr w:type="spellEnd"/>
      <w:r w:rsidR="00B54012">
        <w:rPr>
          <w:lang w:eastAsia="nl-NL"/>
        </w:rPr>
        <w:t xml:space="preserve"> </w:t>
      </w:r>
      <w:proofErr w:type="spellStart"/>
      <w:r w:rsidR="00B54012">
        <w:rPr>
          <w:lang w:eastAsia="nl-NL"/>
        </w:rPr>
        <w:t>Buiksloterham’s</w:t>
      </w:r>
      <w:proofErr w:type="spellEnd"/>
      <w:r w:rsidR="00B54012">
        <w:rPr>
          <w:lang w:eastAsia="nl-NL"/>
        </w:rPr>
        <w:t xml:space="preserve"> developments</w:t>
      </w:r>
      <w:r w:rsidRPr="00AB6563">
        <w:rPr>
          <w:lang w:eastAsia="nl-NL"/>
        </w:rPr>
        <w:t xml:space="preserve">. This </w:t>
      </w:r>
      <w:r w:rsidRPr="00AB6563">
        <w:rPr>
          <w:lang w:eastAsia="nl-NL"/>
        </w:rPr>
        <w:lastRenderedPageBreak/>
        <w:t xml:space="preserve">initiative is a way to educate inhabitants about different issue, and it gives them </w:t>
      </w:r>
      <w:r w:rsidR="00B54012">
        <w:rPr>
          <w:lang w:eastAsia="nl-NL"/>
        </w:rPr>
        <w:t>agency</w:t>
      </w:r>
      <w:r w:rsidRPr="00AB6563">
        <w:rPr>
          <w:lang w:eastAsia="nl-NL"/>
        </w:rPr>
        <w:t xml:space="preserve"> to be more informed about issues related to the neighbourhood.</w:t>
      </w:r>
      <w:r w:rsidR="00B54012">
        <w:rPr>
          <w:lang w:eastAsia="nl-NL"/>
        </w:rPr>
        <w:t xml:space="preserve"> It</w:t>
      </w:r>
      <w:r w:rsidRPr="00AB6563">
        <w:rPr>
          <w:lang w:eastAsia="nl-NL"/>
        </w:rPr>
        <w:t xml:space="preserve"> allows citizens to hear and to be heard. </w:t>
      </w:r>
    </w:p>
    <w:p w:rsidR="00AB6563" w:rsidRPr="00AB6563" w:rsidRDefault="00AB6563" w:rsidP="00B54012">
      <w:pPr>
        <w:rPr>
          <w:rFonts w:ascii="Times New Roman" w:hAnsi="Times New Roman" w:cs="Times New Roman"/>
          <w:szCs w:val="24"/>
          <w:lang w:eastAsia="nl-NL"/>
        </w:rPr>
      </w:pPr>
      <w:proofErr w:type="spellStart"/>
      <w:r w:rsidRPr="00AB6563">
        <w:rPr>
          <w:lang w:eastAsia="nl-NL"/>
        </w:rPr>
        <w:t>Stadslab</w:t>
      </w:r>
      <w:proofErr w:type="spellEnd"/>
      <w:r w:rsidRPr="00AB6563">
        <w:rPr>
          <w:lang w:eastAsia="nl-NL"/>
        </w:rPr>
        <w:t xml:space="preserve"> also tried to organize meetings where at the order of the day there would have been a pool for future plans or implementation (Interview </w:t>
      </w:r>
      <w:proofErr w:type="spellStart"/>
      <w:r w:rsidRPr="00AB6563">
        <w:rPr>
          <w:lang w:eastAsia="nl-NL"/>
        </w:rPr>
        <w:t>Stadslab</w:t>
      </w:r>
      <w:proofErr w:type="spellEnd"/>
      <w:r w:rsidRPr="00AB6563">
        <w:rPr>
          <w:lang w:eastAsia="nl-NL"/>
        </w:rPr>
        <w:t xml:space="preserve"> </w:t>
      </w:r>
      <w:proofErr w:type="spellStart"/>
      <w:r w:rsidRPr="00AB6563">
        <w:rPr>
          <w:lang w:eastAsia="nl-NL"/>
        </w:rPr>
        <w:t>Circulair</w:t>
      </w:r>
      <w:proofErr w:type="spellEnd"/>
      <w:r w:rsidRPr="00AB6563">
        <w:rPr>
          <w:lang w:eastAsia="nl-NL"/>
        </w:rPr>
        <w:t xml:space="preserve"> </w:t>
      </w:r>
      <w:proofErr w:type="spellStart"/>
      <w:r w:rsidRPr="00AB6563">
        <w:rPr>
          <w:lang w:eastAsia="nl-NL"/>
        </w:rPr>
        <w:t>Buiksloterham</w:t>
      </w:r>
      <w:proofErr w:type="spellEnd"/>
      <w:r w:rsidRPr="00AB6563">
        <w:rPr>
          <w:lang w:eastAsia="nl-NL"/>
        </w:rPr>
        <w:t xml:space="preserve">). However, this idea would have cost </w:t>
      </w:r>
      <w:proofErr w:type="spellStart"/>
      <w:r w:rsidRPr="00AB6563">
        <w:rPr>
          <w:lang w:eastAsia="nl-NL"/>
        </w:rPr>
        <w:t>Stadslab</w:t>
      </w:r>
      <w:proofErr w:type="spellEnd"/>
      <w:r w:rsidRPr="00AB6563">
        <w:rPr>
          <w:lang w:eastAsia="nl-NL"/>
        </w:rPr>
        <w:t xml:space="preserve"> more than anticipated and therefore decided to revise their plans. However, this kind of initiative could have been classified, according to </w:t>
      </w:r>
      <w:proofErr w:type="spellStart"/>
      <w:r w:rsidRPr="00AB6563">
        <w:rPr>
          <w:lang w:eastAsia="nl-NL"/>
        </w:rPr>
        <w:t>Arnstein</w:t>
      </w:r>
      <w:proofErr w:type="spellEnd"/>
      <w:r w:rsidRPr="00AB6563">
        <w:rPr>
          <w:lang w:eastAsia="nl-NL"/>
        </w:rPr>
        <w:t xml:space="preserve"> (1969), as </w:t>
      </w:r>
      <w:r w:rsidRPr="00AB6563">
        <w:rPr>
          <w:i/>
          <w:iCs/>
          <w:lang w:eastAsia="nl-NL"/>
        </w:rPr>
        <w:t>“citizen control”</w:t>
      </w:r>
      <w:r w:rsidRPr="00AB6563">
        <w:rPr>
          <w:lang w:eastAsia="nl-NL"/>
        </w:rPr>
        <w:t xml:space="preserve"> because it would have given to the inhabitants “full managerial power” (</w:t>
      </w:r>
      <w:proofErr w:type="spellStart"/>
      <w:r w:rsidRPr="00AB6563">
        <w:rPr>
          <w:lang w:eastAsia="nl-NL"/>
        </w:rPr>
        <w:t>Arnstein</w:t>
      </w:r>
      <w:proofErr w:type="spellEnd"/>
      <w:r w:rsidRPr="00AB6563">
        <w:rPr>
          <w:lang w:eastAsia="nl-NL"/>
        </w:rPr>
        <w:t>, 1969, p.217). </w:t>
      </w:r>
    </w:p>
    <w:p w:rsidR="00AB6563" w:rsidRPr="00AB6563" w:rsidRDefault="00AB6563" w:rsidP="00B54012">
      <w:pPr>
        <w:rPr>
          <w:rFonts w:ascii="Times New Roman" w:hAnsi="Times New Roman" w:cs="Times New Roman"/>
          <w:szCs w:val="24"/>
          <w:lang w:eastAsia="nl-NL"/>
        </w:rPr>
      </w:pPr>
      <w:r w:rsidRPr="00AB6563">
        <w:rPr>
          <w:lang w:eastAsia="nl-NL"/>
        </w:rPr>
        <w:t xml:space="preserve">The area </w:t>
      </w:r>
      <w:r w:rsidR="00B54012">
        <w:rPr>
          <w:lang w:eastAsia="nl-NL"/>
        </w:rPr>
        <w:t xml:space="preserve">has proven </w:t>
      </w:r>
      <w:r w:rsidRPr="00AB6563">
        <w:rPr>
          <w:lang w:eastAsia="nl-NL"/>
        </w:rPr>
        <w:t xml:space="preserve">attractive for architects, urban planners and experts in sustainability to live. </w:t>
      </w:r>
      <w:proofErr w:type="spellStart"/>
      <w:r w:rsidRPr="00AB6563">
        <w:rPr>
          <w:lang w:eastAsia="nl-NL"/>
        </w:rPr>
        <w:t>Stadslab</w:t>
      </w:r>
      <w:proofErr w:type="spellEnd"/>
      <w:r w:rsidRPr="00AB6563">
        <w:rPr>
          <w:lang w:eastAsia="nl-NL"/>
        </w:rPr>
        <w:t xml:space="preserve"> has </w:t>
      </w:r>
      <w:r w:rsidR="00B54012">
        <w:rPr>
          <w:lang w:eastAsia="nl-NL"/>
        </w:rPr>
        <w:t>actively been</w:t>
      </w:r>
      <w:r w:rsidRPr="00AB6563">
        <w:rPr>
          <w:lang w:eastAsia="nl-NL"/>
        </w:rPr>
        <w:t xml:space="preserve"> trying to bring all the</w:t>
      </w:r>
      <w:r w:rsidR="00B54012">
        <w:rPr>
          <w:lang w:eastAsia="nl-NL"/>
        </w:rPr>
        <w:t>se</w:t>
      </w:r>
      <w:r w:rsidRPr="00AB6563">
        <w:rPr>
          <w:lang w:eastAsia="nl-NL"/>
        </w:rPr>
        <w:t xml:space="preserve"> experts living in the area together in evening meetings or focus group, in order to share their knowledge and ideas for a broader audience (Interview </w:t>
      </w:r>
      <w:proofErr w:type="spellStart"/>
      <w:r w:rsidRPr="00AB6563">
        <w:rPr>
          <w:lang w:eastAsia="nl-NL"/>
        </w:rPr>
        <w:t>Stadslab</w:t>
      </w:r>
      <w:proofErr w:type="spellEnd"/>
      <w:r w:rsidRPr="00AB6563">
        <w:rPr>
          <w:lang w:eastAsia="nl-NL"/>
        </w:rPr>
        <w:t xml:space="preserve"> </w:t>
      </w:r>
      <w:proofErr w:type="spellStart"/>
      <w:r w:rsidRPr="00AB6563">
        <w:rPr>
          <w:lang w:eastAsia="nl-NL"/>
        </w:rPr>
        <w:t>Circulair</w:t>
      </w:r>
      <w:proofErr w:type="spellEnd"/>
      <w:r w:rsidRPr="00AB6563">
        <w:rPr>
          <w:lang w:eastAsia="nl-NL"/>
        </w:rPr>
        <w:t xml:space="preserve"> </w:t>
      </w:r>
      <w:proofErr w:type="spellStart"/>
      <w:r w:rsidRPr="00AB6563">
        <w:rPr>
          <w:lang w:eastAsia="nl-NL"/>
        </w:rPr>
        <w:t>Buiksloterham</w:t>
      </w:r>
      <w:proofErr w:type="spellEnd"/>
      <w:r w:rsidRPr="00AB6563">
        <w:rPr>
          <w:lang w:eastAsia="nl-NL"/>
        </w:rPr>
        <w:t>). This can be identified as collaborative planning, where a niche of people, experts in this case, are bringing together their knowledge and new ideas to increase the quality of the plan (Healey, 2003). </w:t>
      </w:r>
    </w:p>
    <w:p w:rsidR="00AB6563" w:rsidRPr="00AB6563" w:rsidRDefault="00AB6563" w:rsidP="00B54012">
      <w:pPr>
        <w:rPr>
          <w:rFonts w:ascii="Times New Roman" w:hAnsi="Times New Roman" w:cs="Times New Roman"/>
          <w:szCs w:val="24"/>
          <w:lang w:eastAsia="nl-NL"/>
        </w:rPr>
      </w:pPr>
      <w:r w:rsidRPr="00AB6563">
        <w:rPr>
          <w:lang w:eastAsia="nl-NL"/>
        </w:rPr>
        <w:t xml:space="preserve">In conclusion, participation in the </w:t>
      </w:r>
      <w:proofErr w:type="spellStart"/>
      <w:r w:rsidRPr="00AB6563">
        <w:rPr>
          <w:lang w:eastAsia="nl-NL"/>
        </w:rPr>
        <w:t>Buiksloterham</w:t>
      </w:r>
      <w:proofErr w:type="spellEnd"/>
      <w:r w:rsidRPr="00AB6563">
        <w:rPr>
          <w:lang w:eastAsia="nl-NL"/>
        </w:rPr>
        <w:t xml:space="preserve"> planning is ubiquitous; different ideas from different groups have been taken into account. In several ways</w:t>
      </w:r>
      <w:r w:rsidR="00B54012">
        <w:rPr>
          <w:lang w:eastAsia="nl-NL"/>
        </w:rPr>
        <w:t>,</w:t>
      </w:r>
      <w:r w:rsidRPr="00AB6563">
        <w:rPr>
          <w:lang w:eastAsia="nl-NL"/>
        </w:rPr>
        <w:t xml:space="preserve"> </w:t>
      </w:r>
      <w:proofErr w:type="spellStart"/>
      <w:r w:rsidRPr="00AB6563">
        <w:rPr>
          <w:lang w:eastAsia="nl-NL"/>
        </w:rPr>
        <w:t>Stadslab</w:t>
      </w:r>
      <w:proofErr w:type="spellEnd"/>
      <w:r w:rsidRPr="00AB6563">
        <w:rPr>
          <w:lang w:eastAsia="nl-NL"/>
        </w:rPr>
        <w:t xml:space="preserve"> has initiated democratic processes to improve the quality of the plan and educate citizens. However, participation makes implementation of the plans more complex. Practice has taught that the more actors are involved, the more time is required for the implementation of the plans (Interview </w:t>
      </w:r>
      <w:proofErr w:type="spellStart"/>
      <w:r w:rsidRPr="00AB6563">
        <w:rPr>
          <w:lang w:eastAsia="nl-NL"/>
        </w:rPr>
        <w:t>Stadslab</w:t>
      </w:r>
      <w:proofErr w:type="spellEnd"/>
      <w:r w:rsidRPr="00AB6563">
        <w:rPr>
          <w:lang w:eastAsia="nl-NL"/>
        </w:rPr>
        <w:t xml:space="preserve"> </w:t>
      </w:r>
      <w:proofErr w:type="spellStart"/>
      <w:r w:rsidRPr="00AB6563">
        <w:rPr>
          <w:lang w:eastAsia="nl-NL"/>
        </w:rPr>
        <w:t>Circulair</w:t>
      </w:r>
      <w:proofErr w:type="spellEnd"/>
      <w:r w:rsidRPr="00AB6563">
        <w:rPr>
          <w:lang w:eastAsia="nl-NL"/>
        </w:rPr>
        <w:t xml:space="preserve"> </w:t>
      </w:r>
      <w:proofErr w:type="spellStart"/>
      <w:r w:rsidRPr="00AB6563">
        <w:rPr>
          <w:lang w:eastAsia="nl-NL"/>
        </w:rPr>
        <w:t>Buiksloterham</w:t>
      </w:r>
      <w:proofErr w:type="spellEnd"/>
      <w:r w:rsidRPr="00AB6563">
        <w:rPr>
          <w:lang w:eastAsia="nl-NL"/>
        </w:rPr>
        <w:t>). </w:t>
      </w:r>
      <w:r w:rsidR="00B54012">
        <w:rPr>
          <w:rFonts w:ascii="Times New Roman" w:hAnsi="Times New Roman" w:cs="Times New Roman"/>
          <w:szCs w:val="24"/>
          <w:lang w:eastAsia="nl-NL"/>
        </w:rPr>
        <w:t>=</w:t>
      </w:r>
    </w:p>
    <w:p w:rsidR="00AB6563" w:rsidRPr="00AB6563" w:rsidRDefault="004168F5" w:rsidP="00B54012">
      <w:pPr>
        <w:pStyle w:val="Titolo2"/>
        <w:rPr>
          <w:rFonts w:ascii="Times New Roman" w:eastAsia="Times New Roman" w:hAnsi="Times New Roman"/>
          <w:sz w:val="24"/>
          <w:szCs w:val="24"/>
          <w:lang w:eastAsia="nl-NL"/>
        </w:rPr>
      </w:pPr>
      <w:bookmarkStart w:id="16" w:name="_Toc22831367"/>
      <w:r>
        <w:rPr>
          <w:rFonts w:eastAsia="Times New Roman"/>
          <w:lang w:eastAsia="nl-NL"/>
        </w:rPr>
        <w:t xml:space="preserve">4.2. </w:t>
      </w:r>
      <w:r w:rsidR="00AB6563" w:rsidRPr="00AB6563">
        <w:rPr>
          <w:rFonts w:eastAsia="Times New Roman"/>
          <w:lang w:eastAsia="nl-NL"/>
        </w:rPr>
        <w:t xml:space="preserve">Performance in </w:t>
      </w:r>
      <w:proofErr w:type="spellStart"/>
      <w:r w:rsidR="00AB6563" w:rsidRPr="00AB6563">
        <w:rPr>
          <w:rFonts w:eastAsia="Times New Roman"/>
          <w:lang w:eastAsia="nl-NL"/>
        </w:rPr>
        <w:t>Buiksloterham</w:t>
      </w:r>
      <w:bookmarkEnd w:id="16"/>
      <w:proofErr w:type="spellEnd"/>
    </w:p>
    <w:p w:rsidR="00AB6563" w:rsidRPr="00AB6563" w:rsidRDefault="00AB6563" w:rsidP="00B54012">
      <w:pPr>
        <w:rPr>
          <w:rFonts w:ascii="Times New Roman" w:hAnsi="Times New Roman" w:cs="Times New Roman"/>
          <w:szCs w:val="24"/>
          <w:lang w:eastAsia="nl-NL"/>
        </w:rPr>
      </w:pPr>
      <w:r w:rsidRPr="00AB6563">
        <w:rPr>
          <w:lang w:eastAsia="nl-NL"/>
        </w:rPr>
        <w:t xml:space="preserve">The manifesto, which was signed by many parties, did not include any clear path on how to reach the objectives in the original plans. In this way it becomes clear that the municipality of Amsterdam seems to have adopted a performance-informed planning model for </w:t>
      </w:r>
      <w:proofErr w:type="spellStart"/>
      <w:r w:rsidRPr="00AB6563">
        <w:rPr>
          <w:lang w:eastAsia="nl-NL"/>
        </w:rPr>
        <w:t>Buiksloterham</w:t>
      </w:r>
      <w:proofErr w:type="spellEnd"/>
      <w:r w:rsidRPr="00AB6563">
        <w:rPr>
          <w:lang w:eastAsia="nl-NL"/>
        </w:rPr>
        <w:t xml:space="preserve"> with circularity, sustainability and innovation being the main objectives. In this way it can be argued that innovation goes hand in hand with performance, as “performance is defined as the capacity in shaping the minds of actors in spatial development [...]” (</w:t>
      </w:r>
      <w:proofErr w:type="spellStart"/>
      <w:r w:rsidRPr="00AB6563">
        <w:rPr>
          <w:lang w:eastAsia="nl-NL"/>
        </w:rPr>
        <w:t>Janin</w:t>
      </w:r>
      <w:proofErr w:type="spellEnd"/>
      <w:r w:rsidRPr="00AB6563">
        <w:rPr>
          <w:lang w:eastAsia="nl-NL"/>
        </w:rPr>
        <w:t xml:space="preserve"> </w:t>
      </w:r>
      <w:proofErr w:type="spellStart"/>
      <w:r w:rsidRPr="00AB6563">
        <w:rPr>
          <w:lang w:eastAsia="nl-NL"/>
        </w:rPr>
        <w:t>Rivolin</w:t>
      </w:r>
      <w:proofErr w:type="spellEnd"/>
      <w:r w:rsidRPr="00AB6563">
        <w:rPr>
          <w:lang w:eastAsia="nl-NL"/>
        </w:rPr>
        <w:t>, 2008, p.170). </w:t>
      </w:r>
    </w:p>
    <w:p w:rsidR="00AB6563" w:rsidRPr="00AB6563" w:rsidRDefault="00B54012" w:rsidP="00A702B6">
      <w:pPr>
        <w:rPr>
          <w:rFonts w:ascii="Times New Roman" w:hAnsi="Times New Roman" w:cs="Times New Roman"/>
          <w:szCs w:val="24"/>
          <w:lang w:eastAsia="nl-NL"/>
        </w:rPr>
      </w:pPr>
      <w:r>
        <w:rPr>
          <w:lang w:eastAsia="nl-NL"/>
        </w:rPr>
        <w:lastRenderedPageBreak/>
        <w:t>Hence, t</w:t>
      </w:r>
      <w:r w:rsidR="00AB6563" w:rsidRPr="00AB6563">
        <w:rPr>
          <w:lang w:eastAsia="nl-NL"/>
        </w:rPr>
        <w:t xml:space="preserve">he </w:t>
      </w:r>
      <w:r w:rsidR="0084066F" w:rsidRPr="00AB6563">
        <w:rPr>
          <w:lang w:eastAsia="nl-NL"/>
        </w:rPr>
        <w:t>performance-based</w:t>
      </w:r>
      <w:r w:rsidR="00AB6563" w:rsidRPr="00AB6563">
        <w:rPr>
          <w:lang w:eastAsia="nl-NL"/>
        </w:rPr>
        <w:t xml:space="preserve"> approach in </w:t>
      </w:r>
      <w:proofErr w:type="spellStart"/>
      <w:r w:rsidR="00AB6563" w:rsidRPr="00AB6563">
        <w:rPr>
          <w:lang w:eastAsia="nl-NL"/>
        </w:rPr>
        <w:t>Buiksloterham</w:t>
      </w:r>
      <w:proofErr w:type="spellEnd"/>
      <w:r w:rsidR="00AB6563" w:rsidRPr="00AB6563">
        <w:rPr>
          <w:lang w:eastAsia="nl-NL"/>
        </w:rPr>
        <w:t xml:space="preserve"> is well aligned with the goals of the </w:t>
      </w:r>
      <w:r w:rsidR="00AB6563" w:rsidRPr="00AB6563">
        <w:rPr>
          <w:i/>
          <w:iCs/>
          <w:lang w:eastAsia="nl-NL"/>
        </w:rPr>
        <w:t>Omgevingswet</w:t>
      </w:r>
      <w:r w:rsidR="00AB6563" w:rsidRPr="00AB6563">
        <w:rPr>
          <w:lang w:eastAsia="nl-NL"/>
        </w:rPr>
        <w:t xml:space="preserve">. Not only does the </w:t>
      </w:r>
      <w:r w:rsidR="00AB6563" w:rsidRPr="00AB6563">
        <w:rPr>
          <w:i/>
          <w:iCs/>
          <w:lang w:eastAsia="nl-NL"/>
        </w:rPr>
        <w:t>Omgevingswet</w:t>
      </w:r>
      <w:r w:rsidR="00AB6563" w:rsidRPr="00AB6563">
        <w:rPr>
          <w:lang w:eastAsia="nl-NL"/>
        </w:rPr>
        <w:t xml:space="preserve"> serve to streamline existing regulations on spatial planning, it also encourages to integrate as much participation in spatial planning projects as possible. </w:t>
      </w:r>
      <w:r>
        <w:rPr>
          <w:lang w:eastAsia="nl-NL"/>
        </w:rPr>
        <w:t>Its</w:t>
      </w:r>
      <w:r w:rsidR="00AB6563" w:rsidRPr="00AB6563">
        <w:rPr>
          <w:lang w:eastAsia="nl-NL"/>
        </w:rPr>
        <w:t xml:space="preserve"> goal is to include all sectors of spatial planning and ensure that civilians have the opportunity to realize their initiatives (</w:t>
      </w:r>
      <w:proofErr w:type="spellStart"/>
      <w:r w:rsidR="00AB6563" w:rsidRPr="00AB6563">
        <w:rPr>
          <w:lang w:eastAsia="nl-NL"/>
        </w:rPr>
        <w:t>Aan</w:t>
      </w:r>
      <w:proofErr w:type="spellEnd"/>
      <w:r w:rsidR="00AB6563" w:rsidRPr="00AB6563">
        <w:rPr>
          <w:lang w:eastAsia="nl-NL"/>
        </w:rPr>
        <w:t xml:space="preserve"> de slag met de Omgevingswet, 2019). Since </w:t>
      </w:r>
      <w:proofErr w:type="spellStart"/>
      <w:r w:rsidR="00AB6563" w:rsidRPr="00AB6563">
        <w:rPr>
          <w:lang w:eastAsia="nl-NL"/>
        </w:rPr>
        <w:t>Stadslab</w:t>
      </w:r>
      <w:proofErr w:type="spellEnd"/>
      <w:r w:rsidR="00AB6563" w:rsidRPr="00AB6563">
        <w:rPr>
          <w:lang w:eastAsia="nl-NL"/>
        </w:rPr>
        <w:t xml:space="preserve"> tries to initiate a dialogue between as many sectors as possible and since Buiksloterham.nl seems to give all civilians a platform to raise their ideas and voice their concerns, the development of </w:t>
      </w:r>
      <w:proofErr w:type="spellStart"/>
      <w:r w:rsidR="00AB6563" w:rsidRPr="00AB6563">
        <w:rPr>
          <w:lang w:eastAsia="nl-NL"/>
        </w:rPr>
        <w:t>Buiksloterham</w:t>
      </w:r>
      <w:proofErr w:type="spellEnd"/>
      <w:r w:rsidR="00AB6563" w:rsidRPr="00AB6563">
        <w:rPr>
          <w:lang w:eastAsia="nl-NL"/>
        </w:rPr>
        <w:t xml:space="preserve"> seems to be exemplary </w:t>
      </w:r>
      <w:r w:rsidR="00A702B6">
        <w:rPr>
          <w:lang w:eastAsia="nl-NL"/>
        </w:rPr>
        <w:t xml:space="preserve">for </w:t>
      </w:r>
      <w:r w:rsidR="00AB6563" w:rsidRPr="00AB6563">
        <w:rPr>
          <w:lang w:eastAsia="nl-NL"/>
        </w:rPr>
        <w:t xml:space="preserve">the envisioned future implementation of the </w:t>
      </w:r>
      <w:r w:rsidR="00AB6563" w:rsidRPr="00AB6563">
        <w:rPr>
          <w:i/>
          <w:iCs/>
          <w:lang w:eastAsia="nl-NL"/>
        </w:rPr>
        <w:t>Omgevingswet.</w:t>
      </w:r>
    </w:p>
    <w:p w:rsidR="00AB6563" w:rsidRPr="00AB6563" w:rsidRDefault="004168F5" w:rsidP="00B54012">
      <w:pPr>
        <w:pStyle w:val="Titolo2"/>
        <w:rPr>
          <w:rFonts w:ascii="Times New Roman" w:eastAsia="Times New Roman" w:hAnsi="Times New Roman"/>
          <w:sz w:val="24"/>
          <w:szCs w:val="24"/>
          <w:lang w:eastAsia="nl-NL"/>
        </w:rPr>
      </w:pPr>
      <w:bookmarkStart w:id="17" w:name="_Toc22831368"/>
      <w:r>
        <w:rPr>
          <w:rFonts w:eastAsia="Times New Roman"/>
          <w:lang w:eastAsia="nl-NL"/>
        </w:rPr>
        <w:t xml:space="preserve">4.3. </w:t>
      </w:r>
      <w:r w:rsidR="00AB6563" w:rsidRPr="00AB6563">
        <w:rPr>
          <w:rFonts w:eastAsia="Times New Roman"/>
          <w:lang w:eastAsia="nl-NL"/>
        </w:rPr>
        <w:t xml:space="preserve">Narratives in </w:t>
      </w:r>
      <w:proofErr w:type="spellStart"/>
      <w:r w:rsidR="00AB6563" w:rsidRPr="00AB6563">
        <w:rPr>
          <w:rFonts w:eastAsia="Times New Roman"/>
          <w:lang w:eastAsia="nl-NL"/>
        </w:rPr>
        <w:t>Buiksloterham</w:t>
      </w:r>
      <w:bookmarkEnd w:id="17"/>
      <w:proofErr w:type="spellEnd"/>
    </w:p>
    <w:p w:rsidR="00AB6563" w:rsidRPr="00AB6563" w:rsidRDefault="00AB6563" w:rsidP="00A702B6">
      <w:pPr>
        <w:rPr>
          <w:rFonts w:ascii="Times New Roman" w:hAnsi="Times New Roman" w:cs="Times New Roman"/>
          <w:szCs w:val="24"/>
          <w:lang w:eastAsia="nl-NL"/>
        </w:rPr>
      </w:pPr>
      <w:r w:rsidRPr="00AB6563">
        <w:rPr>
          <w:lang w:eastAsia="nl-NL"/>
        </w:rPr>
        <w:t xml:space="preserve">When following the narrative revolving the </w:t>
      </w:r>
      <w:proofErr w:type="spellStart"/>
      <w:r w:rsidRPr="00AB6563">
        <w:rPr>
          <w:lang w:eastAsia="nl-NL"/>
        </w:rPr>
        <w:t>Buiksloterham</w:t>
      </w:r>
      <w:proofErr w:type="spellEnd"/>
      <w:r w:rsidRPr="00AB6563">
        <w:rPr>
          <w:lang w:eastAsia="nl-NL"/>
        </w:rPr>
        <w:t xml:space="preserve"> as set out by the municipality, it is clear it incorporates great ambitions in terms of sustainability and circularity. It has the potential to increase inclusiveness and make participation issues more negotiable while creating a coherent vision of what the area might look like. Aiding this narrative is the manifest</w:t>
      </w:r>
      <w:r w:rsidR="00A702B6">
        <w:rPr>
          <w:lang w:eastAsia="nl-NL"/>
        </w:rPr>
        <w:t>o that was</w:t>
      </w:r>
      <w:r w:rsidRPr="00AB6563">
        <w:rPr>
          <w:lang w:eastAsia="nl-NL"/>
        </w:rPr>
        <w:t xml:space="preserve"> created and signed by many parties such as the municipality, Metabolic and </w:t>
      </w:r>
      <w:proofErr w:type="spellStart"/>
      <w:r w:rsidRPr="00AB6563">
        <w:rPr>
          <w:lang w:eastAsia="nl-NL"/>
        </w:rPr>
        <w:t>Waternet</w:t>
      </w:r>
      <w:proofErr w:type="spellEnd"/>
      <w:r w:rsidRPr="00AB6563">
        <w:rPr>
          <w:lang w:eastAsia="nl-NL"/>
        </w:rPr>
        <w:t xml:space="preserve"> (</w:t>
      </w:r>
      <w:proofErr w:type="spellStart"/>
      <w:r w:rsidRPr="00AB6563">
        <w:rPr>
          <w:lang w:eastAsia="nl-NL"/>
        </w:rPr>
        <w:t>Gladek</w:t>
      </w:r>
      <w:proofErr w:type="spellEnd"/>
      <w:r w:rsidRPr="00AB6563">
        <w:rPr>
          <w:lang w:eastAsia="nl-NL"/>
        </w:rPr>
        <w:t xml:space="preserve"> et al., 2014). The fact that so many actors share the same vision is beneficial and promising for the developments, as it prevents potential competition as described by Throgmorton (2003), between actors that would undermine the narrative of </w:t>
      </w:r>
      <w:proofErr w:type="spellStart"/>
      <w:r w:rsidRPr="00AB6563">
        <w:rPr>
          <w:lang w:eastAsia="nl-NL"/>
        </w:rPr>
        <w:t>Buiksloterham</w:t>
      </w:r>
      <w:proofErr w:type="spellEnd"/>
      <w:r w:rsidRPr="00AB6563">
        <w:rPr>
          <w:lang w:eastAsia="nl-NL"/>
        </w:rPr>
        <w:t xml:space="preserve"> as a sustainable area. </w:t>
      </w:r>
      <w:r w:rsidR="00A702B6">
        <w:rPr>
          <w:lang w:eastAsia="nl-NL"/>
        </w:rPr>
        <w:t xml:space="preserve">Additionally, </w:t>
      </w:r>
      <w:proofErr w:type="spellStart"/>
      <w:r w:rsidRPr="00AB6563">
        <w:rPr>
          <w:lang w:eastAsia="nl-NL"/>
        </w:rPr>
        <w:t>Stadslab</w:t>
      </w:r>
      <w:proofErr w:type="spellEnd"/>
      <w:r w:rsidRPr="00AB6563">
        <w:rPr>
          <w:lang w:eastAsia="nl-NL"/>
        </w:rPr>
        <w:t xml:space="preserve"> </w:t>
      </w:r>
      <w:proofErr w:type="spellStart"/>
      <w:r w:rsidRPr="00AB6563">
        <w:rPr>
          <w:lang w:eastAsia="nl-NL"/>
        </w:rPr>
        <w:t>Circulair</w:t>
      </w:r>
      <w:proofErr w:type="spellEnd"/>
      <w:r w:rsidRPr="00AB6563">
        <w:rPr>
          <w:lang w:eastAsia="nl-NL"/>
        </w:rPr>
        <w:t xml:space="preserve"> </w:t>
      </w:r>
      <w:proofErr w:type="spellStart"/>
      <w:r w:rsidRPr="00AB6563">
        <w:rPr>
          <w:lang w:eastAsia="nl-NL"/>
        </w:rPr>
        <w:t>Buiksloterham</w:t>
      </w:r>
      <w:proofErr w:type="spellEnd"/>
      <w:r w:rsidRPr="00AB6563">
        <w:rPr>
          <w:lang w:eastAsia="nl-NL"/>
        </w:rPr>
        <w:t xml:space="preserve"> has very close ties to the local residents and entrepreneurs</w:t>
      </w:r>
      <w:r w:rsidR="00A702B6">
        <w:rPr>
          <w:lang w:eastAsia="nl-NL"/>
        </w:rPr>
        <w:t>. This will be very helpful towards</w:t>
      </w:r>
      <w:r w:rsidRPr="00AB6563">
        <w:rPr>
          <w:lang w:eastAsia="nl-NL"/>
        </w:rPr>
        <w:t xml:space="preserve"> carry</w:t>
      </w:r>
      <w:r w:rsidR="00A702B6">
        <w:rPr>
          <w:lang w:eastAsia="nl-NL"/>
        </w:rPr>
        <w:t>ing</w:t>
      </w:r>
      <w:r w:rsidRPr="00AB6563">
        <w:rPr>
          <w:lang w:eastAsia="nl-NL"/>
        </w:rPr>
        <w:t xml:space="preserve"> out the shared message of the manifest, which strengthens the narrative, creates momentum and overall improves the participation in the development process of </w:t>
      </w:r>
      <w:proofErr w:type="spellStart"/>
      <w:r w:rsidRPr="00AB6563">
        <w:rPr>
          <w:lang w:eastAsia="nl-NL"/>
        </w:rPr>
        <w:t>Buiksloterham</w:t>
      </w:r>
      <w:proofErr w:type="spellEnd"/>
      <w:r w:rsidRPr="00AB6563">
        <w:rPr>
          <w:lang w:eastAsia="nl-NL"/>
        </w:rPr>
        <w:t xml:space="preserve"> (Interview </w:t>
      </w:r>
      <w:proofErr w:type="spellStart"/>
      <w:r w:rsidRPr="00AB6563">
        <w:rPr>
          <w:lang w:eastAsia="nl-NL"/>
        </w:rPr>
        <w:t>Stadslab</w:t>
      </w:r>
      <w:proofErr w:type="spellEnd"/>
      <w:r w:rsidRPr="00AB6563">
        <w:rPr>
          <w:lang w:eastAsia="nl-NL"/>
        </w:rPr>
        <w:t xml:space="preserve"> </w:t>
      </w:r>
      <w:proofErr w:type="spellStart"/>
      <w:r w:rsidRPr="00AB6563">
        <w:rPr>
          <w:lang w:eastAsia="nl-NL"/>
        </w:rPr>
        <w:t>Circulair</w:t>
      </w:r>
      <w:proofErr w:type="spellEnd"/>
      <w:r w:rsidRPr="00AB6563">
        <w:rPr>
          <w:lang w:eastAsia="nl-NL"/>
        </w:rPr>
        <w:t xml:space="preserve"> </w:t>
      </w:r>
      <w:proofErr w:type="spellStart"/>
      <w:r w:rsidRPr="00AB6563">
        <w:rPr>
          <w:lang w:eastAsia="nl-NL"/>
        </w:rPr>
        <w:t>Buiksloterham</w:t>
      </w:r>
      <w:proofErr w:type="spellEnd"/>
      <w:r w:rsidRPr="00AB6563">
        <w:rPr>
          <w:lang w:eastAsia="nl-NL"/>
        </w:rPr>
        <w:t>). </w:t>
      </w:r>
    </w:p>
    <w:p w:rsidR="00AB6563" w:rsidRPr="00A702B6" w:rsidRDefault="004168F5" w:rsidP="00A702B6">
      <w:pPr>
        <w:pStyle w:val="Titolo1"/>
        <w:rPr>
          <w:rFonts w:ascii="Times New Roman" w:hAnsi="Times New Roman"/>
          <w:sz w:val="24"/>
          <w:szCs w:val="24"/>
          <w:lang w:val="en-GB"/>
        </w:rPr>
      </w:pPr>
      <w:bookmarkStart w:id="18" w:name="_Toc22831369"/>
      <w:r>
        <w:rPr>
          <w:lang w:val="en-GB"/>
        </w:rPr>
        <w:t xml:space="preserve">5. </w:t>
      </w:r>
      <w:r w:rsidR="00AB6563" w:rsidRPr="00A702B6">
        <w:rPr>
          <w:lang w:val="en-GB"/>
        </w:rPr>
        <w:t xml:space="preserve">A similar situation in </w:t>
      </w:r>
      <w:r w:rsidR="00A702B6" w:rsidRPr="00A702B6">
        <w:rPr>
          <w:lang w:val="en-GB"/>
        </w:rPr>
        <w:t>Belgium</w:t>
      </w:r>
      <w:r w:rsidR="00AB6563" w:rsidRPr="00A702B6">
        <w:rPr>
          <w:lang w:val="en-GB"/>
        </w:rPr>
        <w:t>: The Old Docks of Ghent</w:t>
      </w:r>
      <w:bookmarkEnd w:id="18"/>
    </w:p>
    <w:p w:rsidR="00AB6563" w:rsidRPr="00AB6563" w:rsidRDefault="00AB6563" w:rsidP="005D6859">
      <w:pPr>
        <w:rPr>
          <w:rFonts w:ascii="Times New Roman" w:hAnsi="Times New Roman" w:cs="Times New Roman"/>
          <w:szCs w:val="24"/>
          <w:lang w:eastAsia="nl-NL"/>
        </w:rPr>
      </w:pPr>
      <w:r w:rsidRPr="00AB6563">
        <w:rPr>
          <w:lang w:eastAsia="nl-NL"/>
        </w:rPr>
        <w:t xml:space="preserve">The Old docks of Ghent form a former industrial site that functioned as the harbour of the city. Today it is being transformed into a </w:t>
      </w:r>
      <w:r w:rsidR="004168F5" w:rsidRPr="00AB6563">
        <w:rPr>
          <w:lang w:eastAsia="nl-NL"/>
        </w:rPr>
        <w:t>mixed-use</w:t>
      </w:r>
      <w:r w:rsidRPr="00AB6563">
        <w:rPr>
          <w:lang w:eastAsia="nl-NL"/>
        </w:rPr>
        <w:t xml:space="preserve"> living</w:t>
      </w:r>
      <w:r w:rsidR="004168F5">
        <w:rPr>
          <w:lang w:eastAsia="nl-NL"/>
        </w:rPr>
        <w:t xml:space="preserve"> </w:t>
      </w:r>
      <w:r w:rsidRPr="00AB6563">
        <w:rPr>
          <w:lang w:eastAsia="nl-NL"/>
        </w:rPr>
        <w:t xml:space="preserve">and working area. The concept of the old docks has a strong resemblance to the </w:t>
      </w:r>
      <w:proofErr w:type="spellStart"/>
      <w:r w:rsidRPr="00AB6563">
        <w:rPr>
          <w:lang w:eastAsia="nl-NL"/>
        </w:rPr>
        <w:t>Buiksloterham</w:t>
      </w:r>
      <w:proofErr w:type="spellEnd"/>
      <w:r w:rsidRPr="00AB6563">
        <w:rPr>
          <w:lang w:eastAsia="nl-NL"/>
        </w:rPr>
        <w:t xml:space="preserve"> because of its former function, its central location and the importance of participation in its planning process.</w:t>
      </w:r>
    </w:p>
    <w:p w:rsidR="00AB6563" w:rsidRPr="00AB6563" w:rsidRDefault="00AB6563" w:rsidP="005D6859">
      <w:pPr>
        <w:rPr>
          <w:rFonts w:ascii="Times New Roman" w:hAnsi="Times New Roman" w:cs="Times New Roman"/>
          <w:szCs w:val="24"/>
          <w:lang w:eastAsia="nl-NL"/>
        </w:rPr>
      </w:pPr>
      <w:r w:rsidRPr="00AB6563">
        <w:rPr>
          <w:lang w:eastAsia="nl-NL"/>
        </w:rPr>
        <w:t xml:space="preserve">In 2004 the municipality selected the urban design studio Office for Metropolitan Architecture (OMA) for the development of the old docks. OMA came up with a design plan that described </w:t>
      </w:r>
      <w:r w:rsidRPr="00AB6563">
        <w:rPr>
          <w:lang w:eastAsia="nl-NL"/>
        </w:rPr>
        <w:lastRenderedPageBreak/>
        <w:t>the area in layers of industry, leisure and living in a so-called “brochette” model (</w:t>
      </w:r>
      <w:proofErr w:type="spellStart"/>
      <w:r w:rsidRPr="00AB6563">
        <w:rPr>
          <w:lang w:eastAsia="nl-NL"/>
        </w:rPr>
        <w:t>SOGent</w:t>
      </w:r>
      <w:proofErr w:type="spellEnd"/>
      <w:r w:rsidRPr="00AB6563">
        <w:rPr>
          <w:lang w:eastAsia="nl-NL"/>
        </w:rPr>
        <w:t xml:space="preserve">, 2017; HUB, 2013).  In 2006 the municipality translated the design plans to legal urban legislation plans. This caused protest from the surrounding inhabitants (Interview SOGENT, 2019). To </w:t>
      </w:r>
      <w:r w:rsidR="005D6859">
        <w:rPr>
          <w:lang w:eastAsia="nl-NL"/>
        </w:rPr>
        <w:t xml:space="preserve">the inhabitants </w:t>
      </w:r>
      <w:r w:rsidRPr="00AB6563">
        <w:rPr>
          <w:lang w:eastAsia="nl-NL"/>
        </w:rPr>
        <w:t xml:space="preserve">the plan was </w:t>
      </w:r>
      <w:r w:rsidR="005D6859">
        <w:rPr>
          <w:lang w:eastAsia="nl-NL"/>
        </w:rPr>
        <w:t>not received well</w:t>
      </w:r>
      <w:r w:rsidRPr="00AB6563">
        <w:rPr>
          <w:lang w:eastAsia="nl-NL"/>
        </w:rPr>
        <w:t xml:space="preserve"> as it lacked green spaces. Additionally,</w:t>
      </w:r>
      <w:r w:rsidR="005D6859">
        <w:rPr>
          <w:lang w:eastAsia="nl-NL"/>
        </w:rPr>
        <w:t xml:space="preserve"> there were objections </w:t>
      </w:r>
      <w:r w:rsidRPr="00AB6563">
        <w:rPr>
          <w:lang w:eastAsia="nl-NL"/>
        </w:rPr>
        <w:t xml:space="preserve">that </w:t>
      </w:r>
      <w:r w:rsidR="005D6859">
        <w:rPr>
          <w:lang w:eastAsia="nl-NL"/>
        </w:rPr>
        <w:t>the</w:t>
      </w:r>
      <w:r w:rsidRPr="00AB6563">
        <w:rPr>
          <w:lang w:eastAsia="nl-NL"/>
        </w:rPr>
        <w:t xml:space="preserve"> focus</w:t>
      </w:r>
      <w:r w:rsidR="005D6859">
        <w:rPr>
          <w:lang w:eastAsia="nl-NL"/>
        </w:rPr>
        <w:t xml:space="preserve"> of development was too strong</w:t>
      </w:r>
      <w:r w:rsidRPr="00AB6563">
        <w:rPr>
          <w:lang w:eastAsia="nl-NL"/>
        </w:rPr>
        <w:t xml:space="preserve"> on private </w:t>
      </w:r>
      <w:r w:rsidR="005D6859">
        <w:rPr>
          <w:lang w:eastAsia="nl-NL"/>
        </w:rPr>
        <w:t>owners</w:t>
      </w:r>
      <w:r w:rsidRPr="00AB6563">
        <w:rPr>
          <w:lang w:eastAsia="nl-NL"/>
        </w:rPr>
        <w:t xml:space="preserve"> (Interview SOGENT, 2019). </w:t>
      </w:r>
    </w:p>
    <w:p w:rsidR="00AB6563" w:rsidRDefault="005D6859" w:rsidP="005D6859">
      <w:pPr>
        <w:rPr>
          <w:lang w:eastAsia="nl-NL"/>
        </w:rPr>
      </w:pPr>
      <w:r>
        <w:rPr>
          <w:lang w:eastAsia="nl-NL"/>
        </w:rPr>
        <w:t>After local elections in 2016</w:t>
      </w:r>
      <w:r w:rsidR="00AB6563" w:rsidRPr="00AB6563">
        <w:rPr>
          <w:lang w:eastAsia="nl-NL"/>
        </w:rPr>
        <w:t xml:space="preserve">, the </w:t>
      </w:r>
      <w:r>
        <w:rPr>
          <w:lang w:eastAsia="nl-NL"/>
        </w:rPr>
        <w:t>development process of the Old Docks</w:t>
      </w:r>
      <w:r w:rsidR="00AB6563" w:rsidRPr="00AB6563">
        <w:rPr>
          <w:lang w:eastAsia="nl-NL"/>
        </w:rPr>
        <w:t xml:space="preserve"> changed </w:t>
      </w:r>
      <w:r>
        <w:rPr>
          <w:lang w:eastAsia="nl-NL"/>
        </w:rPr>
        <w:t>by</w:t>
      </w:r>
      <w:r w:rsidR="00AB6563" w:rsidRPr="00AB6563">
        <w:rPr>
          <w:lang w:eastAsia="nl-NL"/>
        </w:rPr>
        <w:t xml:space="preserve"> offer</w:t>
      </w:r>
      <w:r>
        <w:rPr>
          <w:lang w:eastAsia="nl-NL"/>
        </w:rPr>
        <w:t>ing</w:t>
      </w:r>
      <w:r w:rsidR="00AB6563" w:rsidRPr="00AB6563">
        <w:rPr>
          <w:lang w:eastAsia="nl-NL"/>
        </w:rPr>
        <w:t xml:space="preserve"> a platform to the local community living around this area (Interview SOGENT, 2019). </w:t>
      </w:r>
      <w:proofErr w:type="spellStart"/>
      <w:r w:rsidR="00AB6563" w:rsidRPr="00AB6563">
        <w:rPr>
          <w:lang w:eastAsia="nl-NL"/>
        </w:rPr>
        <w:t>SOGent</w:t>
      </w:r>
      <w:proofErr w:type="spellEnd"/>
      <w:r w:rsidR="00AB6563" w:rsidRPr="00AB6563">
        <w:rPr>
          <w:lang w:eastAsia="nl-NL"/>
        </w:rPr>
        <w:t>, a private organisation, was addressed in 2003 by the city as the initiator of the development. Interestingly, the municipality is their only stockholder. They owned 90% of the ground and had the most power as actor in this development (</w:t>
      </w:r>
      <w:proofErr w:type="spellStart"/>
      <w:r w:rsidR="00AB6563" w:rsidRPr="00AB6563">
        <w:rPr>
          <w:lang w:eastAsia="nl-NL"/>
        </w:rPr>
        <w:t>SOGent</w:t>
      </w:r>
      <w:proofErr w:type="spellEnd"/>
      <w:r w:rsidR="00AB6563" w:rsidRPr="00AB6563">
        <w:rPr>
          <w:lang w:eastAsia="nl-NL"/>
        </w:rPr>
        <w:t xml:space="preserve">, 2017). </w:t>
      </w:r>
      <w:proofErr w:type="spellStart"/>
      <w:r w:rsidR="00AB6563" w:rsidRPr="00AB6563">
        <w:rPr>
          <w:lang w:eastAsia="nl-NL"/>
        </w:rPr>
        <w:t>SoGent</w:t>
      </w:r>
      <w:proofErr w:type="spellEnd"/>
      <w:r w:rsidR="00AB6563" w:rsidRPr="00AB6563">
        <w:rPr>
          <w:lang w:eastAsia="nl-NL"/>
        </w:rPr>
        <w:t xml:space="preserve"> organised working groups, events and dialogue </w:t>
      </w:r>
      <w:proofErr w:type="gramStart"/>
      <w:r w:rsidR="00AB6563" w:rsidRPr="00AB6563">
        <w:rPr>
          <w:lang w:eastAsia="nl-NL"/>
        </w:rPr>
        <w:t>cafe’s</w:t>
      </w:r>
      <w:proofErr w:type="gramEnd"/>
      <w:r w:rsidR="00AB6563" w:rsidRPr="00AB6563">
        <w:rPr>
          <w:lang w:eastAsia="nl-NL"/>
        </w:rPr>
        <w:t xml:space="preserve"> to translate the voice of the ci</w:t>
      </w:r>
      <w:r>
        <w:rPr>
          <w:lang w:eastAsia="nl-NL"/>
        </w:rPr>
        <w:t>tizens t</w:t>
      </w:r>
      <w:r w:rsidR="00AB6563" w:rsidRPr="00AB6563">
        <w:rPr>
          <w:lang w:eastAsia="nl-NL"/>
        </w:rPr>
        <w:t>o the planning process (</w:t>
      </w:r>
      <w:proofErr w:type="spellStart"/>
      <w:r w:rsidR="00AB6563" w:rsidRPr="00AB6563">
        <w:rPr>
          <w:lang w:eastAsia="nl-NL"/>
        </w:rPr>
        <w:t>SOGent</w:t>
      </w:r>
      <w:proofErr w:type="spellEnd"/>
      <w:r w:rsidR="00AB6563" w:rsidRPr="00AB6563">
        <w:rPr>
          <w:lang w:eastAsia="nl-NL"/>
        </w:rPr>
        <w:t xml:space="preserve">, 2017). With the participation of these local organisations, a part of the development was secured for a public park. </w:t>
      </w:r>
      <w:r w:rsidRPr="00AB6563">
        <w:rPr>
          <w:lang w:eastAsia="nl-NL"/>
        </w:rPr>
        <w:t>Moreover</w:t>
      </w:r>
      <w:r w:rsidR="00AB6563" w:rsidRPr="00AB6563">
        <w:rPr>
          <w:lang w:eastAsia="nl-NL"/>
        </w:rPr>
        <w:t>, the government set some targets as to develop 20% of the buildings as social housing and 20% affordable housing with room for workspaces, shops and greenspaces (van Den Ende, 2017).</w:t>
      </w:r>
    </w:p>
    <w:p w:rsidR="00D575B3" w:rsidRDefault="00D575B3" w:rsidP="00D575B3">
      <w:pPr>
        <w:keepNext/>
        <w:jc w:val="center"/>
      </w:pPr>
      <w:r w:rsidRPr="00D575B3">
        <w:rPr>
          <w:rFonts w:ascii="Times New Roman" w:hAnsi="Times New Roman" w:cs="Times New Roman"/>
          <w:szCs w:val="24"/>
          <w:lang w:eastAsia="nl-NL"/>
        </w:rPr>
        <w:drawing>
          <wp:inline distT="0" distB="0" distL="0" distR="0" wp14:anchorId="04C4F94F" wp14:editId="257C6524">
            <wp:extent cx="5120640" cy="3067050"/>
            <wp:effectExtent l="0" t="0" r="0" b="6350"/>
            <wp:docPr id="10" name="Immagine 10" descr="Immagine che contiene cielo, acqua, esterni, bar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38124" cy="3077522"/>
                    </a:xfrm>
                    <a:prstGeom prst="rect">
                      <a:avLst/>
                    </a:prstGeom>
                  </pic:spPr>
                </pic:pic>
              </a:graphicData>
            </a:graphic>
          </wp:inline>
        </w:drawing>
      </w:r>
    </w:p>
    <w:p w:rsidR="00D575B3" w:rsidRDefault="00D575B3" w:rsidP="00D575B3">
      <w:pPr>
        <w:pStyle w:val="Didascalia"/>
        <w:jc w:val="center"/>
      </w:pPr>
      <w:r>
        <w:t xml:space="preserve">Figure </w:t>
      </w:r>
      <w:r>
        <w:fldChar w:fldCharType="begin"/>
      </w:r>
      <w:r>
        <w:instrText xml:space="preserve"> SEQ Figure \* ARABIC </w:instrText>
      </w:r>
      <w:r>
        <w:fldChar w:fldCharType="separate"/>
      </w:r>
      <w:r>
        <w:rPr>
          <w:noProof/>
        </w:rPr>
        <w:t>4</w:t>
      </w:r>
      <w:r>
        <w:fldChar w:fldCharType="end"/>
      </w:r>
      <w:r>
        <w:t xml:space="preserve">. </w:t>
      </w:r>
      <w:r w:rsidRPr="00561DFF">
        <w:t>https://ec.europa.eu/regional_policy/en/projects/belgium/construction-of-a-new-district-in-ghent-brings-new-life-to-old-docks</w:t>
      </w:r>
    </w:p>
    <w:p w:rsidR="00D575B3" w:rsidRPr="00AB6563" w:rsidRDefault="00D575B3" w:rsidP="00D575B3">
      <w:pPr>
        <w:pStyle w:val="Didascalia"/>
        <w:rPr>
          <w:rFonts w:ascii="Times New Roman" w:hAnsi="Times New Roman" w:cs="Times New Roman"/>
          <w:szCs w:val="24"/>
          <w:lang w:eastAsia="nl-NL"/>
        </w:rPr>
      </w:pPr>
    </w:p>
    <w:p w:rsidR="0084066F" w:rsidRPr="00D575B3" w:rsidRDefault="00AB6563" w:rsidP="005D6859">
      <w:pPr>
        <w:rPr>
          <w:lang w:eastAsia="nl-NL"/>
        </w:rPr>
      </w:pPr>
      <w:r w:rsidRPr="00AB6563">
        <w:rPr>
          <w:lang w:eastAsia="nl-NL"/>
        </w:rPr>
        <w:lastRenderedPageBreak/>
        <w:t xml:space="preserve">In conclusion, it is evident that despite the many similarities between both the </w:t>
      </w:r>
      <w:proofErr w:type="spellStart"/>
      <w:r w:rsidRPr="00AB6563">
        <w:rPr>
          <w:lang w:eastAsia="nl-NL"/>
        </w:rPr>
        <w:t>Buiksloterham</w:t>
      </w:r>
      <w:proofErr w:type="spellEnd"/>
      <w:r w:rsidRPr="00AB6563">
        <w:rPr>
          <w:lang w:eastAsia="nl-NL"/>
        </w:rPr>
        <w:t xml:space="preserve"> and the Old Docks they are developed in countries, respectively with a different vision on urban planning and political systems. In </w:t>
      </w:r>
      <w:proofErr w:type="spellStart"/>
      <w:r w:rsidRPr="00AB6563">
        <w:rPr>
          <w:lang w:eastAsia="nl-NL"/>
        </w:rPr>
        <w:t>Buiksloterham</w:t>
      </w:r>
      <w:proofErr w:type="spellEnd"/>
      <w:r w:rsidRPr="00AB6563">
        <w:rPr>
          <w:lang w:eastAsia="nl-NL"/>
        </w:rPr>
        <w:t xml:space="preserve"> the municipality, who is the main developer, allowed room for experimentation and participation with input from private sector, government and local communities. As argued above, its approach can be classified rather performance-informed, as the objectives are not set in terms of process. The old docks on the contrary started off with a conformance-based approach grounded in set protocols</w:t>
      </w:r>
      <w:r w:rsidR="005D6859">
        <w:rPr>
          <w:lang w:eastAsia="nl-NL"/>
        </w:rPr>
        <w:t xml:space="preserve"> and envisioned goals</w:t>
      </w:r>
      <w:r w:rsidRPr="00AB6563">
        <w:rPr>
          <w:lang w:eastAsia="nl-NL"/>
        </w:rPr>
        <w:t xml:space="preserve">. This </w:t>
      </w:r>
      <w:r w:rsidR="005D6859">
        <w:rPr>
          <w:lang w:eastAsia="nl-NL"/>
        </w:rPr>
        <w:t>resulted</w:t>
      </w:r>
      <w:r w:rsidRPr="00AB6563">
        <w:rPr>
          <w:lang w:eastAsia="nl-NL"/>
        </w:rPr>
        <w:t xml:space="preserve"> in a conflict with the local community, who </w:t>
      </w:r>
      <w:r w:rsidR="005D6859">
        <w:rPr>
          <w:lang w:eastAsia="nl-NL"/>
        </w:rPr>
        <w:t>felt</w:t>
      </w:r>
      <w:r w:rsidRPr="00AB6563">
        <w:rPr>
          <w:lang w:eastAsia="nl-NL"/>
        </w:rPr>
        <w:t xml:space="preserve"> that their voice </w:t>
      </w:r>
      <w:r w:rsidR="005D6859">
        <w:rPr>
          <w:lang w:eastAsia="nl-NL"/>
        </w:rPr>
        <w:t>did</w:t>
      </w:r>
      <w:r w:rsidRPr="00AB6563">
        <w:rPr>
          <w:lang w:eastAsia="nl-NL"/>
        </w:rPr>
        <w:t xml:space="preserve"> not mattered towards the final realization of the project.</w:t>
      </w:r>
      <w:r w:rsidR="005D6859">
        <w:rPr>
          <w:lang w:eastAsia="nl-NL"/>
        </w:rPr>
        <w:t xml:space="preserve"> It is believed that if</w:t>
      </w:r>
      <w:r w:rsidRPr="00AB6563">
        <w:rPr>
          <w:lang w:eastAsia="nl-NL"/>
        </w:rPr>
        <w:t xml:space="preserve"> the same kind of participation processes would </w:t>
      </w:r>
      <w:r w:rsidR="005D6859">
        <w:rPr>
          <w:lang w:eastAsia="nl-NL"/>
        </w:rPr>
        <w:t xml:space="preserve">have </w:t>
      </w:r>
      <w:r w:rsidRPr="00AB6563">
        <w:rPr>
          <w:lang w:eastAsia="nl-NL"/>
        </w:rPr>
        <w:t>be</w:t>
      </w:r>
      <w:r w:rsidR="005D6859">
        <w:rPr>
          <w:lang w:eastAsia="nl-NL"/>
        </w:rPr>
        <w:t>en</w:t>
      </w:r>
      <w:r w:rsidRPr="00AB6563">
        <w:rPr>
          <w:lang w:eastAsia="nl-NL"/>
        </w:rPr>
        <w:t xml:space="preserve"> implemented in the </w:t>
      </w:r>
      <w:r w:rsidR="005D6859">
        <w:rPr>
          <w:lang w:eastAsia="nl-NL"/>
        </w:rPr>
        <w:t>Old D</w:t>
      </w:r>
      <w:r w:rsidRPr="00AB6563">
        <w:rPr>
          <w:lang w:eastAsia="nl-NL"/>
        </w:rPr>
        <w:t>ocks</w:t>
      </w:r>
      <w:r w:rsidR="005D6859">
        <w:rPr>
          <w:lang w:eastAsia="nl-NL"/>
        </w:rPr>
        <w:t xml:space="preserve"> compared to </w:t>
      </w:r>
      <w:proofErr w:type="spellStart"/>
      <w:r w:rsidR="005D6859">
        <w:rPr>
          <w:lang w:eastAsia="nl-NL"/>
        </w:rPr>
        <w:t>Buiksloterham</w:t>
      </w:r>
      <w:proofErr w:type="spellEnd"/>
      <w:r w:rsidR="005D6859">
        <w:rPr>
          <w:lang w:eastAsia="nl-NL"/>
        </w:rPr>
        <w:t>,</w:t>
      </w:r>
      <w:r w:rsidRPr="00AB6563">
        <w:rPr>
          <w:lang w:eastAsia="nl-NL"/>
        </w:rPr>
        <w:t xml:space="preserve"> there would have been already much more of working/living goals achieved. </w:t>
      </w:r>
    </w:p>
    <w:p w:rsidR="00AB6563" w:rsidRPr="00A70952" w:rsidRDefault="004168F5" w:rsidP="005D6859">
      <w:pPr>
        <w:pStyle w:val="Titolo1"/>
        <w:rPr>
          <w:rFonts w:ascii="Times New Roman" w:hAnsi="Times New Roman"/>
          <w:sz w:val="48"/>
          <w:lang w:val="en-GB"/>
        </w:rPr>
      </w:pPr>
      <w:bookmarkStart w:id="19" w:name="_Toc22831370"/>
      <w:r>
        <w:rPr>
          <w:lang w:val="en-GB"/>
        </w:rPr>
        <w:t xml:space="preserve">6. </w:t>
      </w:r>
      <w:r w:rsidR="00AB6563" w:rsidRPr="00A70952">
        <w:rPr>
          <w:lang w:val="en-GB"/>
        </w:rPr>
        <w:t>Conclusion</w:t>
      </w:r>
      <w:bookmarkEnd w:id="19"/>
    </w:p>
    <w:p w:rsidR="00AB6563" w:rsidRPr="00AB6563" w:rsidRDefault="00AB6563" w:rsidP="005D6859">
      <w:pPr>
        <w:rPr>
          <w:rFonts w:ascii="Times New Roman" w:hAnsi="Times New Roman" w:cs="Times New Roman"/>
          <w:szCs w:val="24"/>
          <w:lang w:eastAsia="nl-NL"/>
        </w:rPr>
      </w:pPr>
      <w:proofErr w:type="spellStart"/>
      <w:r w:rsidRPr="00AB6563">
        <w:rPr>
          <w:lang w:eastAsia="nl-NL"/>
        </w:rPr>
        <w:t>Buiksloterham</w:t>
      </w:r>
      <w:proofErr w:type="spellEnd"/>
      <w:r w:rsidRPr="00AB6563">
        <w:rPr>
          <w:lang w:eastAsia="nl-NL"/>
        </w:rPr>
        <w:t xml:space="preserve"> is an exciting </w:t>
      </w:r>
      <w:r w:rsidR="00D22175" w:rsidRPr="00AB6563">
        <w:rPr>
          <w:lang w:eastAsia="nl-NL"/>
        </w:rPr>
        <w:t>neighbourhood</w:t>
      </w:r>
      <w:r w:rsidR="00D22175">
        <w:rPr>
          <w:lang w:eastAsia="nl-NL"/>
        </w:rPr>
        <w:t xml:space="preserve"> in N</w:t>
      </w:r>
      <w:r w:rsidRPr="00AB6563">
        <w:rPr>
          <w:lang w:eastAsia="nl-NL"/>
        </w:rPr>
        <w:t>orth Amsterdam</w:t>
      </w:r>
      <w:r w:rsidR="00D22175">
        <w:rPr>
          <w:lang w:eastAsia="nl-NL"/>
        </w:rPr>
        <w:t xml:space="preserve"> and </w:t>
      </w:r>
      <w:r w:rsidRPr="00AB6563">
        <w:rPr>
          <w:lang w:eastAsia="nl-NL"/>
        </w:rPr>
        <w:t xml:space="preserve">becoming </w:t>
      </w:r>
      <w:r w:rsidR="00D22175">
        <w:rPr>
          <w:lang w:eastAsia="nl-NL"/>
        </w:rPr>
        <w:t>renowned</w:t>
      </w:r>
      <w:r w:rsidRPr="00AB6563">
        <w:rPr>
          <w:lang w:eastAsia="nl-NL"/>
        </w:rPr>
        <w:t xml:space="preserve"> for the experiments and innovation in the planning process and sustainable design. </w:t>
      </w:r>
      <w:r w:rsidR="002B500C" w:rsidRPr="00AB6563">
        <w:rPr>
          <w:lang w:eastAsia="nl-NL"/>
        </w:rPr>
        <w:t xml:space="preserve">The participation process </w:t>
      </w:r>
      <w:r w:rsidR="002B500C">
        <w:rPr>
          <w:lang w:eastAsia="nl-NL"/>
        </w:rPr>
        <w:t>was</w:t>
      </w:r>
      <w:r w:rsidR="002B500C" w:rsidRPr="00AB6563">
        <w:rPr>
          <w:lang w:eastAsia="nl-NL"/>
        </w:rPr>
        <w:t xml:space="preserve"> reflected upon through different theoretical lenses: conformance, performance and narratives, which have been addressed in the interview with </w:t>
      </w:r>
      <w:proofErr w:type="spellStart"/>
      <w:r w:rsidR="002B500C" w:rsidRPr="00AB6563">
        <w:rPr>
          <w:lang w:eastAsia="nl-NL"/>
        </w:rPr>
        <w:t>Stadslab</w:t>
      </w:r>
      <w:proofErr w:type="spellEnd"/>
      <w:r w:rsidR="002B500C" w:rsidRPr="00AB6563">
        <w:rPr>
          <w:lang w:eastAsia="nl-NL"/>
        </w:rPr>
        <w:t xml:space="preserve"> </w:t>
      </w:r>
      <w:proofErr w:type="spellStart"/>
      <w:r w:rsidR="002B500C" w:rsidRPr="00AB6563">
        <w:rPr>
          <w:lang w:eastAsia="nl-NL"/>
        </w:rPr>
        <w:t>Circulair</w:t>
      </w:r>
      <w:proofErr w:type="spellEnd"/>
      <w:r w:rsidR="002B500C" w:rsidRPr="00AB6563">
        <w:rPr>
          <w:lang w:eastAsia="nl-NL"/>
        </w:rPr>
        <w:t xml:space="preserve"> </w:t>
      </w:r>
      <w:proofErr w:type="spellStart"/>
      <w:r w:rsidR="002B500C" w:rsidRPr="00AB6563">
        <w:rPr>
          <w:lang w:eastAsia="nl-NL"/>
        </w:rPr>
        <w:t>Buiksloterham</w:t>
      </w:r>
      <w:proofErr w:type="spellEnd"/>
      <w:r w:rsidR="002B500C" w:rsidRPr="00AB6563">
        <w:rPr>
          <w:lang w:eastAsia="nl-NL"/>
        </w:rPr>
        <w:t>, a local entrepreneurial company. </w:t>
      </w:r>
      <w:proofErr w:type="gramStart"/>
      <w:r w:rsidR="004168F5">
        <w:rPr>
          <w:lang w:eastAsia="nl-NL"/>
        </w:rPr>
        <w:t>A</w:t>
      </w:r>
      <w:r w:rsidR="002B500C">
        <w:rPr>
          <w:lang w:eastAsia="nl-NL"/>
        </w:rPr>
        <w:t>ccordingly</w:t>
      </w:r>
      <w:proofErr w:type="gramEnd"/>
      <w:r w:rsidR="002B500C">
        <w:rPr>
          <w:lang w:eastAsia="nl-NL"/>
        </w:rPr>
        <w:t xml:space="preserve"> and beyond these premises, </w:t>
      </w:r>
      <w:r w:rsidRPr="00AB6563">
        <w:rPr>
          <w:lang w:eastAsia="nl-NL"/>
        </w:rPr>
        <w:t>this essay looked at how it can serve as an example for Dutch planning.</w:t>
      </w:r>
      <w:r w:rsidR="002B500C">
        <w:rPr>
          <w:lang w:eastAsia="nl-NL"/>
        </w:rPr>
        <w:t xml:space="preserve"> </w:t>
      </w:r>
    </w:p>
    <w:p w:rsidR="002B500C" w:rsidRDefault="00AB6563" w:rsidP="005D6859">
      <w:pPr>
        <w:rPr>
          <w:lang w:eastAsia="nl-NL"/>
        </w:rPr>
      </w:pPr>
      <w:r w:rsidRPr="00AB6563">
        <w:rPr>
          <w:lang w:eastAsia="nl-NL"/>
        </w:rPr>
        <w:t xml:space="preserve">The exact approach </w:t>
      </w:r>
      <w:r w:rsidR="002B500C">
        <w:rPr>
          <w:lang w:eastAsia="nl-NL"/>
        </w:rPr>
        <w:t xml:space="preserve">on </w:t>
      </w:r>
      <w:r w:rsidRPr="00AB6563">
        <w:rPr>
          <w:lang w:eastAsia="nl-NL"/>
        </w:rPr>
        <w:t xml:space="preserve">how implementation should lead to the desirable execution of plans is not specified, neither in the Omgevingswet nor by the municipality. In this way, it can be stated that the municipality of Amsterdam seems to have adopted a performance-informed planning model count on the local entrepreneurs, private actors and civilians to achieve the </w:t>
      </w:r>
      <w:r w:rsidR="004168F5" w:rsidRPr="00AB6563">
        <w:rPr>
          <w:lang w:eastAsia="nl-NL"/>
        </w:rPr>
        <w:t>established objectives</w:t>
      </w:r>
      <w:r w:rsidRPr="00AB6563">
        <w:rPr>
          <w:lang w:eastAsia="nl-NL"/>
        </w:rPr>
        <w:t xml:space="preserve">. </w:t>
      </w:r>
      <w:r w:rsidR="002B500C">
        <w:rPr>
          <w:lang w:eastAsia="nl-NL"/>
        </w:rPr>
        <w:t>Moreover, w</w:t>
      </w:r>
      <w:r w:rsidRPr="00AB6563">
        <w:rPr>
          <w:lang w:eastAsia="nl-NL"/>
        </w:rPr>
        <w:t xml:space="preserve">hen following the narrative, it has an important role to increase the inclusiveness </w:t>
      </w:r>
      <w:r w:rsidR="002B500C">
        <w:rPr>
          <w:lang w:eastAsia="nl-NL"/>
        </w:rPr>
        <w:t>of- and involvement of</w:t>
      </w:r>
      <w:r w:rsidRPr="00AB6563">
        <w:rPr>
          <w:lang w:eastAsia="nl-NL"/>
        </w:rPr>
        <w:t xml:space="preserve"> different in the participation process. </w:t>
      </w:r>
      <w:r w:rsidR="004168F5" w:rsidRPr="00AB6563">
        <w:rPr>
          <w:lang w:eastAsia="nl-NL"/>
        </w:rPr>
        <w:t>Thus,</w:t>
      </w:r>
      <w:r w:rsidRPr="00AB6563">
        <w:rPr>
          <w:lang w:eastAsia="nl-NL"/>
        </w:rPr>
        <w:t xml:space="preserve"> on </w:t>
      </w:r>
      <w:r w:rsidR="002B500C">
        <w:rPr>
          <w:lang w:eastAsia="nl-NL"/>
        </w:rPr>
        <w:t xml:space="preserve">the </w:t>
      </w:r>
      <w:r w:rsidRPr="00AB6563">
        <w:rPr>
          <w:lang w:eastAsia="nl-NL"/>
        </w:rPr>
        <w:t xml:space="preserve">one hand, different perspective from different actors have been taken into account in the development of </w:t>
      </w:r>
      <w:proofErr w:type="spellStart"/>
      <w:r w:rsidRPr="00AB6563">
        <w:rPr>
          <w:lang w:eastAsia="nl-NL"/>
        </w:rPr>
        <w:t>Buiksloterham</w:t>
      </w:r>
      <w:proofErr w:type="spellEnd"/>
      <w:r w:rsidRPr="00AB6563">
        <w:rPr>
          <w:lang w:eastAsia="nl-NL"/>
        </w:rPr>
        <w:t xml:space="preserve">. </w:t>
      </w:r>
      <w:proofErr w:type="spellStart"/>
      <w:r w:rsidRPr="00AB6563">
        <w:rPr>
          <w:lang w:eastAsia="nl-NL"/>
        </w:rPr>
        <w:t>Stadslab</w:t>
      </w:r>
      <w:proofErr w:type="spellEnd"/>
      <w:r w:rsidRPr="00AB6563">
        <w:rPr>
          <w:lang w:eastAsia="nl-NL"/>
        </w:rPr>
        <w:t xml:space="preserve">, above all, has </w:t>
      </w:r>
      <w:r w:rsidR="002B500C">
        <w:rPr>
          <w:lang w:eastAsia="nl-NL"/>
        </w:rPr>
        <w:t>ventured</w:t>
      </w:r>
      <w:r w:rsidRPr="00AB6563">
        <w:rPr>
          <w:lang w:eastAsia="nl-NL"/>
        </w:rPr>
        <w:t xml:space="preserve"> a more democratic process with the objective to improve the quality of the plans and to educate citizens about sustainability practices. On the other hand, the more are the actors involved, the more </w:t>
      </w:r>
      <w:r w:rsidR="002B500C">
        <w:rPr>
          <w:lang w:eastAsia="nl-NL"/>
        </w:rPr>
        <w:t xml:space="preserve">complicated the planning process gets, requiring more coordination between actors. </w:t>
      </w:r>
    </w:p>
    <w:p w:rsidR="0084066F" w:rsidRDefault="002B500C" w:rsidP="002B500C">
      <w:r>
        <w:rPr>
          <w:lang w:eastAsia="nl-NL"/>
        </w:rPr>
        <w:lastRenderedPageBreak/>
        <w:t xml:space="preserve">All in all, </w:t>
      </w:r>
      <w:r w:rsidR="00AB6563" w:rsidRPr="00AB6563">
        <w:rPr>
          <w:lang w:eastAsia="nl-NL"/>
        </w:rPr>
        <w:t xml:space="preserve">in considering both </w:t>
      </w:r>
      <w:proofErr w:type="spellStart"/>
      <w:r w:rsidR="00AB6563" w:rsidRPr="00AB6563">
        <w:rPr>
          <w:lang w:eastAsia="nl-NL"/>
        </w:rPr>
        <w:t>Buiksloterham</w:t>
      </w:r>
      <w:proofErr w:type="spellEnd"/>
      <w:r w:rsidR="00AB6563" w:rsidRPr="00AB6563">
        <w:rPr>
          <w:lang w:eastAsia="nl-NL"/>
        </w:rPr>
        <w:t xml:space="preserve"> and the Old Docks in Ghent, a very important lesson was learned, namely that translating circularity back to actual development requires more than stories alone. The connecting actors like </w:t>
      </w:r>
      <w:proofErr w:type="spellStart"/>
      <w:r w:rsidR="00AB6563" w:rsidRPr="00AB6563">
        <w:rPr>
          <w:lang w:eastAsia="nl-NL"/>
        </w:rPr>
        <w:t>Stadslab</w:t>
      </w:r>
      <w:proofErr w:type="spellEnd"/>
      <w:r w:rsidR="00AB6563" w:rsidRPr="00AB6563">
        <w:rPr>
          <w:lang w:eastAsia="nl-NL"/>
        </w:rPr>
        <w:t xml:space="preserve"> that are so vital for this coordination, seem not to have been taken seriously </w:t>
      </w:r>
      <w:r>
        <w:rPr>
          <w:lang w:eastAsia="nl-NL"/>
        </w:rPr>
        <w:t xml:space="preserve">enough </w:t>
      </w:r>
      <w:r w:rsidR="00AB6563" w:rsidRPr="00AB6563">
        <w:rPr>
          <w:lang w:eastAsia="nl-NL"/>
        </w:rPr>
        <w:t>by the municipality, at least in the beginning. They do not seem to receive enough funding for the assets that they add through connecting all actors in the planning process</w:t>
      </w:r>
      <w:r>
        <w:rPr>
          <w:lang w:eastAsia="nl-NL"/>
        </w:rPr>
        <w:t xml:space="preserve"> in realizing circularity</w:t>
      </w:r>
      <w:r w:rsidR="00AB6563" w:rsidRPr="00AB6563">
        <w:rPr>
          <w:lang w:eastAsia="nl-NL"/>
        </w:rPr>
        <w:t xml:space="preserve">. Instead, they had to prove their worth by investing a lot of time and own resources before being able to </w:t>
      </w:r>
      <w:r>
        <w:rPr>
          <w:lang w:eastAsia="nl-NL"/>
        </w:rPr>
        <w:t xml:space="preserve">considerably </w:t>
      </w:r>
      <w:r w:rsidR="00AB6563" w:rsidRPr="00AB6563">
        <w:rPr>
          <w:lang w:eastAsia="nl-NL"/>
        </w:rPr>
        <w:t>contribute</w:t>
      </w:r>
      <w:r>
        <w:rPr>
          <w:lang w:eastAsia="nl-NL"/>
        </w:rPr>
        <w:t xml:space="preserve"> to the planning process</w:t>
      </w:r>
      <w:r w:rsidR="00AB6563" w:rsidRPr="00AB6563">
        <w:rPr>
          <w:lang w:eastAsia="nl-NL"/>
        </w:rPr>
        <w:t>.</w:t>
      </w:r>
      <w:r>
        <w:rPr>
          <w:lang w:eastAsia="nl-NL"/>
        </w:rPr>
        <w:t xml:space="preserve"> </w:t>
      </w:r>
      <w:proofErr w:type="gramStart"/>
      <w:r w:rsidRPr="002B500C">
        <w:t>Therefore</w:t>
      </w:r>
      <w:proofErr w:type="gramEnd"/>
      <w:r w:rsidRPr="002B500C">
        <w:t xml:space="preserve"> w</w:t>
      </w:r>
      <w:r w:rsidR="00AB6563" w:rsidRPr="002B500C">
        <w:t xml:space="preserve">e think the planning process could definitely be improved by giving more recognition to connecting actors like </w:t>
      </w:r>
      <w:proofErr w:type="spellStart"/>
      <w:r w:rsidR="00AB6563" w:rsidRPr="002B500C">
        <w:t>Stadslab</w:t>
      </w:r>
      <w:proofErr w:type="spellEnd"/>
      <w:r w:rsidR="00AB6563" w:rsidRPr="002B500C">
        <w:t xml:space="preserve"> to create a planning context in which the planning processes as currently going on in </w:t>
      </w:r>
      <w:proofErr w:type="spellStart"/>
      <w:r w:rsidR="00AB6563" w:rsidRPr="002B500C">
        <w:t>Buiksloterham</w:t>
      </w:r>
      <w:proofErr w:type="spellEnd"/>
      <w:r w:rsidR="00AB6563" w:rsidRPr="002B500C">
        <w:t xml:space="preserve"> will become state-of the art once the </w:t>
      </w:r>
      <w:proofErr w:type="spellStart"/>
      <w:r w:rsidR="00AB6563" w:rsidRPr="002B500C">
        <w:t>Omgevingswet</w:t>
      </w:r>
      <w:proofErr w:type="spellEnd"/>
      <w:r w:rsidR="00AB6563" w:rsidRPr="002B500C">
        <w:t xml:space="preserve"> will be implemented.</w:t>
      </w:r>
    </w:p>
    <w:p w:rsidR="00614FA2" w:rsidRPr="0084066F" w:rsidRDefault="0084066F" w:rsidP="0084066F">
      <w:pPr>
        <w:spacing w:line="259" w:lineRule="auto"/>
        <w:jc w:val="left"/>
      </w:pPr>
      <w:r>
        <w:br w:type="page"/>
      </w:r>
    </w:p>
    <w:p w:rsidR="00AB6563" w:rsidRPr="00AB6563" w:rsidRDefault="004168F5" w:rsidP="002B500C">
      <w:pPr>
        <w:pStyle w:val="Titolo1"/>
        <w:rPr>
          <w:rFonts w:ascii="Times New Roman" w:hAnsi="Times New Roman"/>
          <w:sz w:val="48"/>
        </w:rPr>
      </w:pPr>
      <w:bookmarkStart w:id="20" w:name="_Toc22831371"/>
      <w:r>
        <w:lastRenderedPageBreak/>
        <w:t xml:space="preserve">7. </w:t>
      </w:r>
      <w:proofErr w:type="spellStart"/>
      <w:r w:rsidR="00AB6563" w:rsidRPr="00AB6563">
        <w:t>References</w:t>
      </w:r>
      <w:bookmarkEnd w:id="20"/>
      <w:proofErr w:type="spellEnd"/>
    </w:p>
    <w:p w:rsidR="00AB6563" w:rsidRPr="004168F5" w:rsidRDefault="00AB6563" w:rsidP="00614FA2">
      <w:pPr>
        <w:spacing w:after="0" w:line="240" w:lineRule="auto"/>
        <w:ind w:left="709" w:right="-40" w:hanging="709"/>
        <w:rPr>
          <w:rFonts w:ascii="Calibri" w:eastAsia="Times New Roman" w:hAnsi="Calibri" w:cs="Times New Roman"/>
          <w:color w:val="000000" w:themeColor="text1"/>
          <w:szCs w:val="24"/>
          <w:lang w:eastAsia="nl-NL"/>
        </w:rPr>
      </w:pPr>
      <w:r w:rsidRPr="004168F5">
        <w:rPr>
          <w:rFonts w:ascii="Calibri" w:eastAsia="Times New Roman" w:hAnsi="Calibri" w:cs="Arial"/>
          <w:color w:val="000000" w:themeColor="text1"/>
          <w:lang w:val="nl-NL" w:eastAsia="nl-NL"/>
        </w:rPr>
        <w:t>Aan de slag met de Omgevingswet (</w:t>
      </w:r>
      <w:r w:rsidR="00614FA2" w:rsidRPr="004168F5">
        <w:rPr>
          <w:rFonts w:ascii="Calibri" w:eastAsia="Times New Roman" w:hAnsi="Calibri" w:cs="Arial"/>
          <w:color w:val="000000" w:themeColor="text1"/>
          <w:lang w:val="nl-NL" w:eastAsia="nl-NL"/>
        </w:rPr>
        <w:t>2019</w:t>
      </w:r>
      <w:r w:rsidRPr="004168F5">
        <w:rPr>
          <w:rFonts w:ascii="Calibri" w:eastAsia="Times New Roman" w:hAnsi="Calibri" w:cs="Arial"/>
          <w:color w:val="000000" w:themeColor="text1"/>
          <w:lang w:val="nl-NL" w:eastAsia="nl-NL"/>
        </w:rPr>
        <w:t xml:space="preserve">). </w:t>
      </w:r>
      <w:r w:rsidRPr="004168F5">
        <w:rPr>
          <w:rFonts w:ascii="Calibri" w:eastAsia="Times New Roman" w:hAnsi="Calibri" w:cs="Arial"/>
          <w:color w:val="000000" w:themeColor="text1"/>
          <w:lang w:eastAsia="nl-NL"/>
        </w:rPr>
        <w:t>Ander</w:t>
      </w:r>
      <w:r w:rsidR="00C60571" w:rsidRPr="004168F5">
        <w:rPr>
          <w:rFonts w:ascii="Calibri" w:eastAsia="Times New Roman" w:hAnsi="Calibri" w:cs="Arial"/>
          <w:color w:val="000000" w:themeColor="text1"/>
          <w:lang w:eastAsia="nl-NL"/>
        </w:rPr>
        <w:t>s</w:t>
      </w:r>
      <w:r w:rsidRPr="004168F5">
        <w:rPr>
          <w:rFonts w:ascii="Calibri" w:eastAsia="Times New Roman" w:hAnsi="Calibri" w:cs="Arial"/>
          <w:color w:val="000000" w:themeColor="text1"/>
          <w:lang w:eastAsia="nl-NL"/>
        </w:rPr>
        <w:t xml:space="preserve"> </w:t>
      </w:r>
      <w:proofErr w:type="spellStart"/>
      <w:r w:rsidRPr="004168F5">
        <w:rPr>
          <w:rFonts w:ascii="Calibri" w:eastAsia="Times New Roman" w:hAnsi="Calibri" w:cs="Arial"/>
          <w:color w:val="000000" w:themeColor="text1"/>
          <w:lang w:eastAsia="nl-NL"/>
        </w:rPr>
        <w:t>werken</w:t>
      </w:r>
      <w:proofErr w:type="spellEnd"/>
      <w:r w:rsidRPr="004168F5">
        <w:rPr>
          <w:rFonts w:ascii="Calibri" w:eastAsia="Times New Roman" w:hAnsi="Calibri" w:cs="Arial"/>
          <w:color w:val="000000" w:themeColor="text1"/>
          <w:lang w:eastAsia="nl-NL"/>
        </w:rPr>
        <w:t xml:space="preserve">. </w:t>
      </w:r>
      <w:r w:rsidR="00C60571" w:rsidRPr="004168F5">
        <w:rPr>
          <w:rFonts w:ascii="Calibri" w:eastAsia="Times New Roman" w:hAnsi="Calibri" w:cs="Arial"/>
          <w:color w:val="000000" w:themeColor="text1"/>
          <w:lang w:eastAsia="nl-NL"/>
        </w:rPr>
        <w:t>11-9-2019</w:t>
      </w:r>
      <w:r w:rsidRPr="004168F5">
        <w:rPr>
          <w:rFonts w:ascii="Calibri" w:eastAsia="Times New Roman" w:hAnsi="Calibri" w:cs="Arial"/>
          <w:color w:val="000000" w:themeColor="text1"/>
          <w:lang w:eastAsia="nl-NL"/>
        </w:rPr>
        <w:t xml:space="preserve">, from: </w:t>
      </w:r>
      <w:hyperlink r:id="rId12" w:history="1">
        <w:r w:rsidRPr="004168F5">
          <w:rPr>
            <w:rFonts w:ascii="Calibri" w:eastAsia="Times New Roman" w:hAnsi="Calibri" w:cs="Arial"/>
            <w:color w:val="000000" w:themeColor="text1"/>
            <w:lang w:eastAsia="nl-NL"/>
          </w:rPr>
          <w:t>https://aandeslagmetdeomgevingswet.nl/omgevingswet/anders-werken/</w:t>
        </w:r>
      </w:hyperlink>
      <w:r w:rsidRPr="004168F5">
        <w:rPr>
          <w:rFonts w:ascii="Calibri" w:eastAsia="Times New Roman" w:hAnsi="Calibri" w:cs="Arial"/>
          <w:color w:val="000000" w:themeColor="text1"/>
          <w:lang w:eastAsia="nl-NL"/>
        </w:rPr>
        <w:t> </w:t>
      </w:r>
    </w:p>
    <w:p w:rsidR="00AB6563" w:rsidRPr="004168F5" w:rsidRDefault="00AB6563" w:rsidP="00614FA2">
      <w:pPr>
        <w:spacing w:after="0" w:line="240" w:lineRule="auto"/>
        <w:ind w:left="709" w:hanging="709"/>
        <w:rPr>
          <w:rFonts w:ascii="Calibri" w:eastAsia="Times New Roman" w:hAnsi="Calibri" w:cs="Times New Roman"/>
          <w:color w:val="000000" w:themeColor="text1"/>
          <w:szCs w:val="24"/>
          <w:lang w:eastAsia="nl-NL"/>
        </w:rPr>
      </w:pPr>
    </w:p>
    <w:p w:rsidR="00AB6563" w:rsidRPr="004168F5" w:rsidRDefault="00AB6563" w:rsidP="00614FA2">
      <w:pPr>
        <w:spacing w:after="0" w:line="240" w:lineRule="auto"/>
        <w:ind w:left="709" w:right="-40" w:hanging="709"/>
        <w:rPr>
          <w:rFonts w:ascii="Calibri" w:eastAsia="Times New Roman" w:hAnsi="Calibri" w:cs="Times New Roman"/>
          <w:color w:val="000000" w:themeColor="text1"/>
          <w:szCs w:val="24"/>
          <w:lang w:eastAsia="nl-NL"/>
        </w:rPr>
      </w:pPr>
      <w:r w:rsidRPr="004168F5">
        <w:rPr>
          <w:rFonts w:ascii="Calibri" w:eastAsia="Times New Roman" w:hAnsi="Calibri" w:cs="Arial"/>
          <w:color w:val="000000" w:themeColor="text1"/>
          <w:lang w:eastAsia="nl-NL"/>
        </w:rPr>
        <w:t xml:space="preserve">Amsterdam Smart City (2016). De </w:t>
      </w:r>
      <w:proofErr w:type="spellStart"/>
      <w:r w:rsidRPr="004168F5">
        <w:rPr>
          <w:rFonts w:ascii="Calibri" w:eastAsia="Times New Roman" w:hAnsi="Calibri" w:cs="Arial"/>
          <w:color w:val="000000" w:themeColor="text1"/>
          <w:lang w:eastAsia="nl-NL"/>
        </w:rPr>
        <w:t>Ceuvel</w:t>
      </w:r>
      <w:proofErr w:type="spellEnd"/>
      <w:r w:rsidRPr="004168F5">
        <w:rPr>
          <w:rFonts w:ascii="Calibri" w:eastAsia="Times New Roman" w:hAnsi="Calibri" w:cs="Arial"/>
          <w:color w:val="000000" w:themeColor="text1"/>
          <w:lang w:eastAsia="nl-NL"/>
        </w:rPr>
        <w:t xml:space="preserve">. Retrieved 30 </w:t>
      </w:r>
      <w:proofErr w:type="spellStart"/>
      <w:r w:rsidRPr="004168F5">
        <w:rPr>
          <w:rFonts w:ascii="Calibri" w:eastAsia="Times New Roman" w:hAnsi="Calibri" w:cs="Arial"/>
          <w:color w:val="000000" w:themeColor="text1"/>
          <w:lang w:eastAsia="nl-NL"/>
        </w:rPr>
        <w:t>september</w:t>
      </w:r>
      <w:proofErr w:type="spellEnd"/>
      <w:r w:rsidRPr="004168F5">
        <w:rPr>
          <w:rFonts w:ascii="Calibri" w:eastAsia="Times New Roman" w:hAnsi="Calibri" w:cs="Arial"/>
          <w:color w:val="000000" w:themeColor="text1"/>
          <w:lang w:eastAsia="nl-NL"/>
        </w:rPr>
        <w:t xml:space="preserve"> 2019, from: </w:t>
      </w:r>
      <w:hyperlink r:id="rId13" w:history="1">
        <w:r w:rsidRPr="004168F5">
          <w:rPr>
            <w:rFonts w:ascii="Calibri" w:eastAsia="Times New Roman" w:hAnsi="Calibri" w:cs="Arial"/>
            <w:color w:val="000000" w:themeColor="text1"/>
            <w:lang w:eastAsia="nl-NL"/>
          </w:rPr>
          <w:t>https://amsterdamsmartcity.com/projects/the-ceuvel</w:t>
        </w:r>
      </w:hyperlink>
    </w:p>
    <w:p w:rsidR="00AB6563" w:rsidRPr="004168F5" w:rsidRDefault="00AB6563" w:rsidP="00614FA2">
      <w:pPr>
        <w:spacing w:before="240" w:after="240" w:line="240" w:lineRule="auto"/>
        <w:ind w:left="709" w:right="-40" w:hanging="709"/>
        <w:rPr>
          <w:rFonts w:ascii="Calibri" w:eastAsia="Times New Roman" w:hAnsi="Calibri" w:cs="Times New Roman"/>
          <w:color w:val="000000" w:themeColor="text1"/>
          <w:szCs w:val="24"/>
          <w:lang w:eastAsia="nl-NL"/>
        </w:rPr>
      </w:pPr>
      <w:proofErr w:type="spellStart"/>
      <w:r w:rsidRPr="004168F5">
        <w:rPr>
          <w:rFonts w:ascii="Calibri" w:eastAsia="Times New Roman" w:hAnsi="Calibri" w:cs="Arial"/>
          <w:color w:val="000000" w:themeColor="text1"/>
          <w:lang w:eastAsia="nl-NL"/>
        </w:rPr>
        <w:t>Arnstein</w:t>
      </w:r>
      <w:proofErr w:type="spellEnd"/>
      <w:r w:rsidRPr="004168F5">
        <w:rPr>
          <w:rFonts w:ascii="Calibri" w:eastAsia="Times New Roman" w:hAnsi="Calibri" w:cs="Arial"/>
          <w:color w:val="000000" w:themeColor="text1"/>
          <w:lang w:eastAsia="nl-NL"/>
        </w:rPr>
        <w:t xml:space="preserve">, S. R. (1969). A Ladder </w:t>
      </w:r>
      <w:proofErr w:type="gramStart"/>
      <w:r w:rsidRPr="004168F5">
        <w:rPr>
          <w:rFonts w:ascii="Calibri" w:eastAsia="Times New Roman" w:hAnsi="Calibri" w:cs="Arial"/>
          <w:color w:val="000000" w:themeColor="text1"/>
          <w:lang w:eastAsia="nl-NL"/>
        </w:rPr>
        <w:t>Of</w:t>
      </w:r>
      <w:proofErr w:type="gramEnd"/>
      <w:r w:rsidRPr="004168F5">
        <w:rPr>
          <w:rFonts w:ascii="Calibri" w:eastAsia="Times New Roman" w:hAnsi="Calibri" w:cs="Arial"/>
          <w:color w:val="000000" w:themeColor="text1"/>
          <w:lang w:eastAsia="nl-NL"/>
        </w:rPr>
        <w:t xml:space="preserve"> Citizen Participation. </w:t>
      </w:r>
      <w:r w:rsidRPr="004168F5">
        <w:rPr>
          <w:rFonts w:ascii="Calibri" w:eastAsia="Times New Roman" w:hAnsi="Calibri" w:cs="Arial"/>
          <w:i/>
          <w:iCs/>
          <w:color w:val="000000" w:themeColor="text1"/>
          <w:lang w:eastAsia="nl-NL"/>
        </w:rPr>
        <w:t>Journal of the American Institute of Planners</w:t>
      </w:r>
      <w:r w:rsidRPr="004168F5">
        <w:rPr>
          <w:rFonts w:ascii="Calibri" w:eastAsia="Times New Roman" w:hAnsi="Calibri" w:cs="Arial"/>
          <w:color w:val="000000" w:themeColor="text1"/>
          <w:lang w:eastAsia="nl-NL"/>
        </w:rPr>
        <w:t xml:space="preserve">, </w:t>
      </w:r>
      <w:r w:rsidRPr="004168F5">
        <w:rPr>
          <w:rFonts w:ascii="Calibri" w:eastAsia="Times New Roman" w:hAnsi="Calibri" w:cs="Arial"/>
          <w:i/>
          <w:iCs/>
          <w:color w:val="000000" w:themeColor="text1"/>
          <w:lang w:eastAsia="nl-NL"/>
        </w:rPr>
        <w:t>35</w:t>
      </w:r>
      <w:r w:rsidRPr="004168F5">
        <w:rPr>
          <w:rFonts w:ascii="Calibri" w:eastAsia="Times New Roman" w:hAnsi="Calibri" w:cs="Arial"/>
          <w:color w:val="000000" w:themeColor="text1"/>
          <w:lang w:eastAsia="nl-NL"/>
        </w:rPr>
        <w:t>(4), 216-224. doi:10.1080/01944366908977225</w:t>
      </w:r>
    </w:p>
    <w:p w:rsidR="00AB6563" w:rsidRPr="004168F5" w:rsidRDefault="00AB6563" w:rsidP="00614FA2">
      <w:pPr>
        <w:spacing w:before="240" w:after="240" w:line="240" w:lineRule="auto"/>
        <w:ind w:left="709" w:right="-40" w:hanging="709"/>
        <w:rPr>
          <w:rFonts w:ascii="Calibri" w:eastAsia="Times New Roman" w:hAnsi="Calibri" w:cs="Times New Roman"/>
          <w:color w:val="000000" w:themeColor="text1"/>
          <w:szCs w:val="24"/>
          <w:lang w:eastAsia="nl-NL"/>
        </w:rPr>
      </w:pPr>
      <w:proofErr w:type="spellStart"/>
      <w:r w:rsidRPr="004168F5">
        <w:rPr>
          <w:rFonts w:ascii="Calibri" w:eastAsia="Times New Roman" w:hAnsi="Calibri" w:cs="Arial"/>
          <w:color w:val="000000" w:themeColor="text1"/>
          <w:lang w:eastAsia="nl-NL"/>
        </w:rPr>
        <w:t>Buiksloterham</w:t>
      </w:r>
      <w:proofErr w:type="spellEnd"/>
      <w:r w:rsidRPr="004168F5">
        <w:rPr>
          <w:rFonts w:ascii="Calibri" w:eastAsia="Times New Roman" w:hAnsi="Calibri" w:cs="Arial"/>
          <w:color w:val="000000" w:themeColor="text1"/>
          <w:lang w:eastAsia="nl-NL"/>
        </w:rPr>
        <w:t xml:space="preserve"> (n.d.). </w:t>
      </w:r>
      <w:proofErr w:type="spellStart"/>
      <w:r w:rsidRPr="004168F5">
        <w:rPr>
          <w:rFonts w:ascii="Calibri" w:eastAsia="Times New Roman" w:hAnsi="Calibri" w:cs="Arial"/>
          <w:color w:val="000000" w:themeColor="text1"/>
          <w:lang w:eastAsia="nl-NL"/>
        </w:rPr>
        <w:t>Organisaties</w:t>
      </w:r>
      <w:proofErr w:type="spellEnd"/>
      <w:r w:rsidRPr="004168F5">
        <w:rPr>
          <w:rFonts w:ascii="Calibri" w:eastAsia="Times New Roman" w:hAnsi="Calibri" w:cs="Arial"/>
          <w:color w:val="000000" w:themeColor="text1"/>
          <w:lang w:eastAsia="nl-NL"/>
        </w:rPr>
        <w:t xml:space="preserve">. Retrieved 30 </w:t>
      </w:r>
      <w:proofErr w:type="spellStart"/>
      <w:r w:rsidRPr="004168F5">
        <w:rPr>
          <w:rFonts w:ascii="Calibri" w:eastAsia="Times New Roman" w:hAnsi="Calibri" w:cs="Arial"/>
          <w:color w:val="000000" w:themeColor="text1"/>
          <w:lang w:eastAsia="nl-NL"/>
        </w:rPr>
        <w:t>september</w:t>
      </w:r>
      <w:proofErr w:type="spellEnd"/>
      <w:r w:rsidRPr="004168F5">
        <w:rPr>
          <w:rFonts w:ascii="Calibri" w:eastAsia="Times New Roman" w:hAnsi="Calibri" w:cs="Arial"/>
          <w:color w:val="000000" w:themeColor="text1"/>
          <w:lang w:eastAsia="nl-NL"/>
        </w:rPr>
        <w:t xml:space="preserve"> 2019, from </w:t>
      </w:r>
      <w:hyperlink r:id="rId14" w:history="1">
        <w:r w:rsidRPr="004168F5">
          <w:rPr>
            <w:rFonts w:ascii="Calibri" w:eastAsia="Times New Roman" w:hAnsi="Calibri" w:cs="Arial"/>
            <w:color w:val="000000" w:themeColor="text1"/>
            <w:lang w:eastAsia="nl-NL"/>
          </w:rPr>
          <w:t>https://buiksloterham.nl/engine?service=velocity:/web/lijst/organisaties.vm</w:t>
        </w:r>
      </w:hyperlink>
      <w:r w:rsidRPr="004168F5">
        <w:rPr>
          <w:rFonts w:ascii="Calibri" w:eastAsia="Times New Roman" w:hAnsi="Calibri" w:cs="Arial"/>
          <w:color w:val="000000" w:themeColor="text1"/>
          <w:lang w:eastAsia="nl-NL"/>
        </w:rPr>
        <w:t> </w:t>
      </w:r>
    </w:p>
    <w:p w:rsidR="00AB6563" w:rsidRPr="004168F5" w:rsidRDefault="00AB6563" w:rsidP="00614FA2">
      <w:pPr>
        <w:spacing w:before="240" w:after="240" w:line="240" w:lineRule="auto"/>
        <w:ind w:left="709" w:right="-40" w:hanging="709"/>
        <w:rPr>
          <w:rFonts w:ascii="Calibri" w:eastAsia="Times New Roman" w:hAnsi="Calibri" w:cs="Times New Roman"/>
          <w:color w:val="000000" w:themeColor="text1"/>
          <w:szCs w:val="24"/>
          <w:lang w:eastAsia="nl-NL"/>
        </w:rPr>
      </w:pPr>
      <w:r w:rsidRPr="004168F5">
        <w:rPr>
          <w:rFonts w:ascii="Calibri" w:eastAsia="Times New Roman" w:hAnsi="Calibri" w:cs="Arial"/>
          <w:color w:val="000000" w:themeColor="text1"/>
          <w:lang w:val="nl-NL" w:eastAsia="nl-NL"/>
        </w:rPr>
        <w:t xml:space="preserve">De </w:t>
      </w:r>
      <w:proofErr w:type="spellStart"/>
      <w:r w:rsidRPr="004168F5">
        <w:rPr>
          <w:rFonts w:ascii="Calibri" w:eastAsia="Times New Roman" w:hAnsi="Calibri" w:cs="Arial"/>
          <w:color w:val="000000" w:themeColor="text1"/>
          <w:lang w:val="nl-NL" w:eastAsia="nl-NL"/>
        </w:rPr>
        <w:t>Ceuvel</w:t>
      </w:r>
      <w:proofErr w:type="spellEnd"/>
      <w:r w:rsidRPr="004168F5">
        <w:rPr>
          <w:rFonts w:ascii="Calibri" w:eastAsia="Times New Roman" w:hAnsi="Calibri" w:cs="Arial"/>
          <w:color w:val="000000" w:themeColor="text1"/>
          <w:lang w:val="nl-NL" w:eastAsia="nl-NL"/>
        </w:rPr>
        <w:t xml:space="preserve"> (</w:t>
      </w:r>
      <w:proofErr w:type="spellStart"/>
      <w:r w:rsidRPr="004168F5">
        <w:rPr>
          <w:rFonts w:ascii="Calibri" w:eastAsia="Times New Roman" w:hAnsi="Calibri" w:cs="Arial"/>
          <w:color w:val="000000" w:themeColor="text1"/>
          <w:lang w:val="nl-NL" w:eastAsia="nl-NL"/>
        </w:rPr>
        <w:t>n.d</w:t>
      </w:r>
      <w:proofErr w:type="spellEnd"/>
      <w:r w:rsidRPr="004168F5">
        <w:rPr>
          <w:rFonts w:ascii="Calibri" w:eastAsia="Times New Roman" w:hAnsi="Calibri" w:cs="Arial"/>
          <w:color w:val="000000" w:themeColor="text1"/>
          <w:lang w:val="nl-NL" w:eastAsia="nl-NL"/>
        </w:rPr>
        <w:t xml:space="preserve">.). Wat is de </w:t>
      </w:r>
      <w:proofErr w:type="spellStart"/>
      <w:r w:rsidRPr="004168F5">
        <w:rPr>
          <w:rFonts w:ascii="Calibri" w:eastAsia="Times New Roman" w:hAnsi="Calibri" w:cs="Arial"/>
          <w:color w:val="000000" w:themeColor="text1"/>
          <w:lang w:val="nl-NL" w:eastAsia="nl-NL"/>
        </w:rPr>
        <w:t>Ceuvel</w:t>
      </w:r>
      <w:proofErr w:type="spellEnd"/>
      <w:r w:rsidRPr="004168F5">
        <w:rPr>
          <w:rFonts w:ascii="Calibri" w:eastAsia="Times New Roman" w:hAnsi="Calibri" w:cs="Arial"/>
          <w:color w:val="000000" w:themeColor="text1"/>
          <w:lang w:val="nl-NL" w:eastAsia="nl-NL"/>
        </w:rPr>
        <w:t xml:space="preserve">? </w:t>
      </w:r>
      <w:r w:rsidRPr="004168F5">
        <w:rPr>
          <w:rFonts w:ascii="Calibri" w:eastAsia="Times New Roman" w:hAnsi="Calibri" w:cs="Arial"/>
          <w:color w:val="000000" w:themeColor="text1"/>
          <w:lang w:eastAsia="nl-NL"/>
        </w:rPr>
        <w:t xml:space="preserve">Retrieved </w:t>
      </w:r>
      <w:r w:rsidR="00C60571" w:rsidRPr="004168F5">
        <w:rPr>
          <w:rFonts w:ascii="Calibri" w:eastAsia="Times New Roman" w:hAnsi="Calibri" w:cs="Arial"/>
          <w:color w:val="000000" w:themeColor="text1"/>
          <w:lang w:eastAsia="nl-NL"/>
        </w:rPr>
        <w:t>20-9-2019</w:t>
      </w:r>
      <w:r w:rsidRPr="004168F5">
        <w:rPr>
          <w:rFonts w:ascii="Calibri" w:eastAsia="Times New Roman" w:hAnsi="Calibri" w:cs="Arial"/>
          <w:color w:val="000000" w:themeColor="text1"/>
          <w:lang w:eastAsia="nl-NL"/>
        </w:rPr>
        <w:t>, from</w:t>
      </w:r>
      <w:hyperlink r:id="rId15" w:history="1">
        <w:r w:rsidRPr="004168F5">
          <w:rPr>
            <w:rFonts w:ascii="Calibri" w:eastAsia="Times New Roman" w:hAnsi="Calibri" w:cs="Arial"/>
            <w:color w:val="000000" w:themeColor="text1"/>
            <w:lang w:eastAsia="nl-NL"/>
          </w:rPr>
          <w:t xml:space="preserve"> https://deceuvel.nl/nl/about/general-information/</w:t>
        </w:r>
      </w:hyperlink>
    </w:p>
    <w:p w:rsidR="00614FA2" w:rsidRPr="004168F5" w:rsidRDefault="00614FA2" w:rsidP="00614FA2">
      <w:pPr>
        <w:spacing w:before="240" w:after="240" w:line="240" w:lineRule="auto"/>
        <w:ind w:left="709" w:right="-40" w:hanging="709"/>
        <w:rPr>
          <w:rFonts w:ascii="Calibri" w:eastAsia="Times New Roman" w:hAnsi="Calibri" w:cs="Times New Roman"/>
          <w:color w:val="000000" w:themeColor="text1"/>
          <w:szCs w:val="24"/>
          <w:lang w:eastAsia="nl-NL"/>
        </w:rPr>
      </w:pPr>
      <w:r w:rsidRPr="004168F5">
        <w:rPr>
          <w:rFonts w:ascii="Calibri" w:eastAsia="Times New Roman" w:hAnsi="Calibri" w:cs="Times New Roman"/>
          <w:color w:val="000000" w:themeColor="text1"/>
          <w:szCs w:val="24"/>
          <w:lang w:val="nl-NL" w:eastAsia="nl-NL"/>
        </w:rPr>
        <w:t xml:space="preserve">De Haas, M.B.J., </w:t>
      </w:r>
      <w:r w:rsidRPr="004168F5">
        <w:rPr>
          <w:color w:val="000000" w:themeColor="text1"/>
          <w:lang w:val="nl-NL"/>
        </w:rPr>
        <w:t>(</w:t>
      </w:r>
      <w:proofErr w:type="spellStart"/>
      <w:r w:rsidRPr="004168F5">
        <w:rPr>
          <w:bCs/>
          <w:color w:val="000000" w:themeColor="text1"/>
          <w:lang w:val="nl-NL"/>
        </w:rPr>
        <w:t>Photographer</w:t>
      </w:r>
      <w:proofErr w:type="spellEnd"/>
      <w:r w:rsidRPr="004168F5">
        <w:rPr>
          <w:color w:val="000000" w:themeColor="text1"/>
          <w:lang w:val="nl-NL"/>
        </w:rPr>
        <w:t xml:space="preserve">). </w:t>
      </w:r>
      <w:r w:rsidRPr="004168F5">
        <w:rPr>
          <w:color w:val="000000" w:themeColor="text1"/>
        </w:rPr>
        <w:t xml:space="preserve">(24-10-2019). </w:t>
      </w:r>
      <w:r w:rsidRPr="004168F5">
        <w:rPr>
          <w:bCs/>
          <w:i/>
          <w:iCs/>
          <w:color w:val="000000" w:themeColor="text1"/>
        </w:rPr>
        <w:t xml:space="preserve">Development in </w:t>
      </w:r>
      <w:proofErr w:type="spellStart"/>
      <w:r w:rsidRPr="004168F5">
        <w:rPr>
          <w:bCs/>
          <w:i/>
          <w:iCs/>
          <w:color w:val="000000" w:themeColor="text1"/>
        </w:rPr>
        <w:t>Buiksloterham</w:t>
      </w:r>
      <w:proofErr w:type="spellEnd"/>
      <w:r w:rsidRPr="004168F5">
        <w:rPr>
          <w:bCs/>
          <w:i/>
          <w:iCs/>
          <w:color w:val="000000" w:themeColor="text1"/>
        </w:rPr>
        <w:t xml:space="preserve"> on the table </w:t>
      </w:r>
      <w:r w:rsidRPr="004168F5">
        <w:rPr>
          <w:bCs/>
          <w:color w:val="000000" w:themeColor="text1"/>
        </w:rPr>
        <w:t>[photograph]</w:t>
      </w:r>
      <w:r w:rsidRPr="004168F5">
        <w:rPr>
          <w:color w:val="000000" w:themeColor="text1"/>
        </w:rPr>
        <w:t>. Amsterdam, unpublished</w:t>
      </w:r>
      <w:r w:rsidRPr="004168F5">
        <w:rPr>
          <w:bCs/>
          <w:color w:val="000000" w:themeColor="text1"/>
        </w:rPr>
        <w:t xml:space="preserve">: De Haas </w:t>
      </w:r>
      <w:r w:rsidR="00C60571" w:rsidRPr="004168F5">
        <w:rPr>
          <w:bCs/>
          <w:color w:val="000000" w:themeColor="text1"/>
        </w:rPr>
        <w:t>V</w:t>
      </w:r>
      <w:r w:rsidRPr="004168F5">
        <w:rPr>
          <w:bCs/>
          <w:color w:val="000000" w:themeColor="text1"/>
        </w:rPr>
        <w:t>entures</w:t>
      </w:r>
      <w:r w:rsidRPr="004168F5">
        <w:rPr>
          <w:color w:val="000000" w:themeColor="text1"/>
        </w:rPr>
        <w:t>.</w:t>
      </w:r>
    </w:p>
    <w:p w:rsidR="00AB6563" w:rsidRPr="004168F5" w:rsidRDefault="00AB6563" w:rsidP="00614FA2">
      <w:pPr>
        <w:shd w:val="clear" w:color="auto" w:fill="FFFFFF"/>
        <w:spacing w:after="0" w:line="240" w:lineRule="auto"/>
        <w:ind w:left="709" w:right="-40" w:hanging="709"/>
        <w:rPr>
          <w:rFonts w:ascii="Calibri" w:eastAsia="Times New Roman" w:hAnsi="Calibri" w:cs="Times New Roman"/>
          <w:color w:val="000000" w:themeColor="text1"/>
          <w:szCs w:val="24"/>
          <w:lang w:val="nl-NL" w:eastAsia="nl-NL"/>
        </w:rPr>
      </w:pPr>
      <w:proofErr w:type="spellStart"/>
      <w:r w:rsidRPr="004168F5">
        <w:rPr>
          <w:rFonts w:ascii="Calibri" w:eastAsia="Times New Roman" w:hAnsi="Calibri" w:cs="Arial"/>
          <w:color w:val="000000" w:themeColor="text1"/>
          <w:lang w:eastAsia="nl-NL"/>
        </w:rPr>
        <w:t>Dembski</w:t>
      </w:r>
      <w:proofErr w:type="spellEnd"/>
      <w:r w:rsidRPr="004168F5">
        <w:rPr>
          <w:rFonts w:ascii="Calibri" w:eastAsia="Times New Roman" w:hAnsi="Calibri" w:cs="Arial"/>
          <w:color w:val="000000" w:themeColor="text1"/>
          <w:lang w:eastAsia="nl-NL"/>
        </w:rPr>
        <w:t xml:space="preserve">, S (2013). Case Study Amsterdam </w:t>
      </w:r>
      <w:proofErr w:type="spellStart"/>
      <w:r w:rsidRPr="004168F5">
        <w:rPr>
          <w:rFonts w:ascii="Calibri" w:eastAsia="Times New Roman" w:hAnsi="Calibri" w:cs="Arial"/>
          <w:color w:val="000000" w:themeColor="text1"/>
          <w:lang w:eastAsia="nl-NL"/>
        </w:rPr>
        <w:t>Buiksloterham</w:t>
      </w:r>
      <w:proofErr w:type="spellEnd"/>
      <w:r w:rsidRPr="004168F5">
        <w:rPr>
          <w:rFonts w:ascii="Calibri" w:eastAsia="Times New Roman" w:hAnsi="Calibri" w:cs="Arial"/>
          <w:color w:val="000000" w:themeColor="text1"/>
          <w:lang w:eastAsia="nl-NL"/>
        </w:rPr>
        <w:t xml:space="preserve">, the Netherlands: The Challenge of Planning Organic Transformation. </w:t>
      </w:r>
      <w:r w:rsidRPr="004168F5">
        <w:rPr>
          <w:rFonts w:ascii="Calibri" w:eastAsia="Times New Roman" w:hAnsi="Calibri" w:cs="Arial"/>
          <w:color w:val="000000" w:themeColor="text1"/>
          <w:lang w:val="nl-NL" w:eastAsia="nl-NL"/>
        </w:rPr>
        <w:t xml:space="preserve">CONTEXT Report 2. AISSR </w:t>
      </w:r>
      <w:proofErr w:type="spellStart"/>
      <w:r w:rsidRPr="004168F5">
        <w:rPr>
          <w:rFonts w:ascii="Calibri" w:eastAsia="Times New Roman" w:hAnsi="Calibri" w:cs="Arial"/>
          <w:color w:val="000000" w:themeColor="text1"/>
          <w:lang w:val="nl-NL" w:eastAsia="nl-NL"/>
        </w:rPr>
        <w:t>programme</w:t>
      </w:r>
      <w:proofErr w:type="spellEnd"/>
      <w:r w:rsidRPr="004168F5">
        <w:rPr>
          <w:rFonts w:ascii="Calibri" w:eastAsia="Times New Roman" w:hAnsi="Calibri" w:cs="Arial"/>
          <w:color w:val="000000" w:themeColor="text1"/>
          <w:lang w:val="nl-NL" w:eastAsia="nl-NL"/>
        </w:rPr>
        <w:t xml:space="preserve"> </w:t>
      </w:r>
      <w:proofErr w:type="spellStart"/>
      <w:r w:rsidRPr="004168F5">
        <w:rPr>
          <w:rFonts w:ascii="Calibri" w:eastAsia="Times New Roman" w:hAnsi="Calibri" w:cs="Arial"/>
          <w:color w:val="000000" w:themeColor="text1"/>
          <w:lang w:val="nl-NL" w:eastAsia="nl-NL"/>
        </w:rPr>
        <w:t>group</w:t>
      </w:r>
      <w:proofErr w:type="spellEnd"/>
      <w:r w:rsidRPr="004168F5">
        <w:rPr>
          <w:rFonts w:ascii="Calibri" w:eastAsia="Times New Roman" w:hAnsi="Calibri" w:cs="Arial"/>
          <w:color w:val="000000" w:themeColor="text1"/>
          <w:lang w:val="nl-NL" w:eastAsia="nl-NL"/>
        </w:rPr>
        <w:t xml:space="preserve"> Urban Planning, Amsterdam. </w:t>
      </w:r>
    </w:p>
    <w:p w:rsidR="00AB6563" w:rsidRPr="004168F5" w:rsidRDefault="00AB6563" w:rsidP="00614FA2">
      <w:pPr>
        <w:spacing w:before="240" w:after="240" w:line="240" w:lineRule="auto"/>
        <w:ind w:left="709" w:right="-40" w:hanging="709"/>
        <w:rPr>
          <w:rFonts w:ascii="Calibri" w:eastAsia="Times New Roman" w:hAnsi="Calibri" w:cs="Times New Roman"/>
          <w:color w:val="000000" w:themeColor="text1"/>
          <w:szCs w:val="24"/>
          <w:lang w:eastAsia="nl-NL"/>
        </w:rPr>
      </w:pPr>
      <w:r w:rsidRPr="004168F5">
        <w:rPr>
          <w:rFonts w:ascii="Calibri" w:eastAsia="Times New Roman" w:hAnsi="Calibri" w:cs="Arial"/>
          <w:color w:val="000000" w:themeColor="text1"/>
          <w:lang w:val="nl-NL" w:eastAsia="nl-NL"/>
        </w:rPr>
        <w:t>Gemeente Amsterdam (</w:t>
      </w:r>
      <w:proofErr w:type="spellStart"/>
      <w:r w:rsidRPr="004168F5">
        <w:rPr>
          <w:rFonts w:ascii="Calibri" w:eastAsia="Times New Roman" w:hAnsi="Calibri" w:cs="Arial"/>
          <w:color w:val="000000" w:themeColor="text1"/>
          <w:lang w:val="nl-NL" w:eastAsia="nl-NL"/>
        </w:rPr>
        <w:t>n.d</w:t>
      </w:r>
      <w:proofErr w:type="spellEnd"/>
      <w:r w:rsidRPr="004168F5">
        <w:rPr>
          <w:rFonts w:ascii="Calibri" w:eastAsia="Times New Roman" w:hAnsi="Calibri" w:cs="Arial"/>
          <w:color w:val="000000" w:themeColor="text1"/>
          <w:lang w:val="nl-NL" w:eastAsia="nl-NL"/>
        </w:rPr>
        <w:t xml:space="preserve">.). Een soort hooischuur op palen. </w:t>
      </w:r>
      <w:r w:rsidRPr="004168F5">
        <w:rPr>
          <w:rFonts w:ascii="Calibri" w:eastAsia="Times New Roman" w:hAnsi="Calibri" w:cs="Arial"/>
          <w:color w:val="000000" w:themeColor="text1"/>
          <w:lang w:eastAsia="nl-NL"/>
        </w:rPr>
        <w:t xml:space="preserve">Retrieved </w:t>
      </w:r>
      <w:r w:rsidR="00C60571" w:rsidRPr="004168F5">
        <w:rPr>
          <w:rFonts w:ascii="Calibri" w:eastAsia="Times New Roman" w:hAnsi="Calibri" w:cs="Arial"/>
          <w:color w:val="000000" w:themeColor="text1"/>
          <w:lang w:eastAsia="nl-NL"/>
        </w:rPr>
        <w:t>30-9-2019</w:t>
      </w:r>
      <w:r w:rsidRPr="004168F5">
        <w:rPr>
          <w:rFonts w:ascii="Calibri" w:eastAsia="Times New Roman" w:hAnsi="Calibri" w:cs="Arial"/>
          <w:color w:val="000000" w:themeColor="text1"/>
          <w:lang w:eastAsia="nl-NL"/>
        </w:rPr>
        <w:t xml:space="preserve">, from </w:t>
      </w:r>
      <w:hyperlink r:id="rId16" w:history="1">
        <w:r w:rsidRPr="004168F5">
          <w:rPr>
            <w:rFonts w:ascii="Calibri" w:eastAsia="Times New Roman" w:hAnsi="Calibri" w:cs="Arial"/>
            <w:color w:val="000000" w:themeColor="text1"/>
            <w:lang w:eastAsia="nl-NL"/>
          </w:rPr>
          <w:t>https://www.amsterdam.nl/wonen-leefomgeving/zelfbouw/verhalen/soort-hooischuur/</w:t>
        </w:r>
      </w:hyperlink>
      <w:r w:rsidRPr="004168F5">
        <w:rPr>
          <w:rFonts w:ascii="Calibri" w:eastAsia="Times New Roman" w:hAnsi="Calibri" w:cs="Arial"/>
          <w:color w:val="000000" w:themeColor="text1"/>
          <w:lang w:eastAsia="nl-NL"/>
        </w:rPr>
        <w:t> </w:t>
      </w:r>
    </w:p>
    <w:p w:rsidR="00AB6563" w:rsidRPr="004168F5" w:rsidRDefault="00AB6563" w:rsidP="00614FA2">
      <w:pPr>
        <w:spacing w:before="240" w:after="240" w:line="240" w:lineRule="auto"/>
        <w:ind w:left="709" w:right="-40" w:hanging="709"/>
        <w:rPr>
          <w:rFonts w:ascii="Calibri" w:eastAsia="Times New Roman" w:hAnsi="Calibri" w:cs="Times New Roman"/>
          <w:color w:val="000000" w:themeColor="text1"/>
          <w:szCs w:val="24"/>
          <w:lang w:eastAsia="nl-NL"/>
        </w:rPr>
      </w:pPr>
      <w:proofErr w:type="spellStart"/>
      <w:r w:rsidRPr="004168F5">
        <w:rPr>
          <w:rFonts w:ascii="Calibri" w:eastAsia="Times New Roman" w:hAnsi="Calibri" w:cs="Arial"/>
          <w:color w:val="000000" w:themeColor="text1"/>
          <w:lang w:val="nl-NL" w:eastAsia="nl-NL"/>
        </w:rPr>
        <w:t>Gladek</w:t>
      </w:r>
      <w:proofErr w:type="spellEnd"/>
      <w:r w:rsidRPr="004168F5">
        <w:rPr>
          <w:rFonts w:ascii="Calibri" w:eastAsia="Times New Roman" w:hAnsi="Calibri" w:cs="Arial"/>
          <w:color w:val="000000" w:themeColor="text1"/>
          <w:lang w:val="nl-NL" w:eastAsia="nl-NL"/>
        </w:rPr>
        <w:t xml:space="preserve">, E., Van Odijk, S., </w:t>
      </w:r>
      <w:proofErr w:type="spellStart"/>
      <w:r w:rsidRPr="004168F5">
        <w:rPr>
          <w:rFonts w:ascii="Calibri" w:eastAsia="Times New Roman" w:hAnsi="Calibri" w:cs="Arial"/>
          <w:color w:val="000000" w:themeColor="text1"/>
          <w:lang w:val="nl-NL" w:eastAsia="nl-NL"/>
        </w:rPr>
        <w:t>Theuws</w:t>
      </w:r>
      <w:proofErr w:type="spellEnd"/>
      <w:r w:rsidRPr="004168F5">
        <w:rPr>
          <w:rFonts w:ascii="Calibri" w:eastAsia="Times New Roman" w:hAnsi="Calibri" w:cs="Arial"/>
          <w:color w:val="000000" w:themeColor="text1"/>
          <w:lang w:val="nl-NL" w:eastAsia="nl-NL"/>
        </w:rPr>
        <w:t xml:space="preserve">, P., Herder, A (2014). </w:t>
      </w:r>
      <w:r w:rsidRPr="004168F5">
        <w:rPr>
          <w:rFonts w:ascii="Calibri" w:eastAsia="Times New Roman" w:hAnsi="Calibri" w:cs="Arial"/>
          <w:color w:val="000000" w:themeColor="text1"/>
          <w:lang w:eastAsia="nl-NL"/>
        </w:rPr>
        <w:t xml:space="preserve">Circular </w:t>
      </w:r>
      <w:proofErr w:type="spellStart"/>
      <w:r w:rsidRPr="004168F5">
        <w:rPr>
          <w:rFonts w:ascii="Calibri" w:eastAsia="Times New Roman" w:hAnsi="Calibri" w:cs="Arial"/>
          <w:color w:val="000000" w:themeColor="text1"/>
          <w:lang w:eastAsia="nl-NL"/>
        </w:rPr>
        <w:t>Buiksloterham</w:t>
      </w:r>
      <w:proofErr w:type="spellEnd"/>
      <w:r w:rsidR="004168F5">
        <w:rPr>
          <w:rFonts w:ascii="Calibri" w:eastAsia="Times New Roman" w:hAnsi="Calibri" w:cs="Arial"/>
          <w:color w:val="000000" w:themeColor="text1"/>
          <w:lang w:eastAsia="nl-NL"/>
        </w:rPr>
        <w:t xml:space="preserve">. </w:t>
      </w:r>
      <w:r w:rsidRPr="004168F5">
        <w:rPr>
          <w:rFonts w:ascii="Calibri" w:eastAsia="Times New Roman" w:hAnsi="Calibri" w:cs="Arial"/>
          <w:color w:val="000000" w:themeColor="text1"/>
          <w:lang w:eastAsia="nl-NL"/>
        </w:rPr>
        <w:t xml:space="preserve">Transitioning Amsterdam to a Circular City.  Retrieved </w:t>
      </w:r>
      <w:r w:rsidR="00A70952" w:rsidRPr="004168F5">
        <w:rPr>
          <w:rFonts w:ascii="Calibri" w:eastAsia="Times New Roman" w:hAnsi="Calibri" w:cs="Arial"/>
          <w:color w:val="000000" w:themeColor="text1"/>
          <w:lang w:eastAsia="nl-NL"/>
        </w:rPr>
        <w:t xml:space="preserve">11-9-2019 </w:t>
      </w:r>
      <w:r w:rsidRPr="004168F5">
        <w:rPr>
          <w:rFonts w:ascii="Calibri" w:eastAsia="Times New Roman" w:hAnsi="Calibri" w:cs="Arial"/>
          <w:color w:val="000000" w:themeColor="text1"/>
          <w:lang w:eastAsia="nl-NL"/>
        </w:rPr>
        <w:t xml:space="preserve">from </w:t>
      </w:r>
      <w:hyperlink r:id="rId17" w:history="1">
        <w:r w:rsidRPr="004168F5">
          <w:rPr>
            <w:rFonts w:ascii="Calibri" w:eastAsia="Times New Roman" w:hAnsi="Calibri" w:cs="Arial"/>
            <w:color w:val="000000" w:themeColor="text1"/>
            <w:lang w:eastAsia="nl-NL"/>
          </w:rPr>
          <w:t>https://buiksloterham.nl/engine/download/blob/gebiedsplatform/69870/2015/28/CircularBuiksloterham_ENG_Executive_Summary_05_03_2015.pdf?app=gebiedsplatform&amp;class=9096&amp;id=64&amp;field=69870</w:t>
        </w:r>
      </w:hyperlink>
      <w:r w:rsidRPr="004168F5">
        <w:rPr>
          <w:rFonts w:ascii="Calibri" w:eastAsia="Times New Roman" w:hAnsi="Calibri" w:cs="Arial"/>
          <w:color w:val="000000" w:themeColor="text1"/>
          <w:lang w:eastAsia="nl-NL"/>
        </w:rPr>
        <w:t> </w:t>
      </w:r>
    </w:p>
    <w:p w:rsidR="00AB6563" w:rsidRPr="004168F5" w:rsidRDefault="00AB6563" w:rsidP="00614FA2">
      <w:pPr>
        <w:spacing w:before="240" w:after="240" w:line="240" w:lineRule="auto"/>
        <w:ind w:left="709" w:right="-40" w:hanging="709"/>
        <w:rPr>
          <w:rFonts w:ascii="Calibri" w:eastAsia="Times New Roman" w:hAnsi="Calibri" w:cs="Times New Roman"/>
          <w:color w:val="000000" w:themeColor="text1"/>
          <w:szCs w:val="24"/>
          <w:lang w:eastAsia="nl-NL"/>
        </w:rPr>
      </w:pPr>
      <w:r w:rsidRPr="004168F5">
        <w:rPr>
          <w:rFonts w:ascii="Calibri" w:eastAsia="Times New Roman" w:hAnsi="Calibri" w:cs="Arial"/>
          <w:color w:val="000000" w:themeColor="text1"/>
          <w:lang w:eastAsia="nl-NL"/>
        </w:rPr>
        <w:t xml:space="preserve">Healey, P., (2003). Collaborative planning in perspective. </w:t>
      </w:r>
      <w:r w:rsidRPr="004168F5">
        <w:rPr>
          <w:rFonts w:ascii="Calibri" w:eastAsia="Times New Roman" w:hAnsi="Calibri" w:cs="Arial"/>
          <w:i/>
          <w:iCs/>
          <w:color w:val="000000" w:themeColor="text1"/>
          <w:lang w:eastAsia="nl-NL"/>
        </w:rPr>
        <w:t>Planning Theory, 2</w:t>
      </w:r>
      <w:r w:rsidRPr="004168F5">
        <w:rPr>
          <w:rFonts w:ascii="Calibri" w:eastAsia="Times New Roman" w:hAnsi="Calibri" w:cs="Arial"/>
          <w:color w:val="000000" w:themeColor="text1"/>
          <w:lang w:eastAsia="nl-NL"/>
        </w:rPr>
        <w:t>(2), 101-123.</w:t>
      </w:r>
    </w:p>
    <w:p w:rsidR="00AB6563" w:rsidRPr="004168F5" w:rsidRDefault="00AB6563" w:rsidP="00614FA2">
      <w:pPr>
        <w:spacing w:before="240" w:after="240" w:line="240" w:lineRule="auto"/>
        <w:ind w:left="709" w:right="-40" w:hanging="709"/>
        <w:rPr>
          <w:rFonts w:ascii="Calibri" w:eastAsia="Times New Roman" w:hAnsi="Calibri" w:cs="Times New Roman"/>
          <w:color w:val="000000" w:themeColor="text1"/>
          <w:szCs w:val="24"/>
          <w:lang w:eastAsia="nl-NL"/>
        </w:rPr>
      </w:pPr>
      <w:r w:rsidRPr="004168F5">
        <w:rPr>
          <w:rFonts w:ascii="Calibri" w:eastAsia="Times New Roman" w:hAnsi="Calibri" w:cs="Arial"/>
          <w:color w:val="000000" w:themeColor="text1"/>
          <w:lang w:eastAsia="nl-NL"/>
        </w:rPr>
        <w:t xml:space="preserve">Howarth, D. J., Howarth, D. R., Norval, A. J., &amp; </w:t>
      </w:r>
      <w:proofErr w:type="spellStart"/>
      <w:r w:rsidRPr="004168F5">
        <w:rPr>
          <w:rFonts w:ascii="Calibri" w:eastAsia="Times New Roman" w:hAnsi="Calibri" w:cs="Arial"/>
          <w:color w:val="000000" w:themeColor="text1"/>
          <w:lang w:eastAsia="nl-NL"/>
        </w:rPr>
        <w:t>Stavrakakis</w:t>
      </w:r>
      <w:proofErr w:type="spellEnd"/>
      <w:r w:rsidRPr="004168F5">
        <w:rPr>
          <w:rFonts w:ascii="Calibri" w:eastAsia="Times New Roman" w:hAnsi="Calibri" w:cs="Arial"/>
          <w:color w:val="000000" w:themeColor="text1"/>
          <w:lang w:eastAsia="nl-NL"/>
        </w:rPr>
        <w:t>, Y. (Eds.). (2000). Discourse theory and political analysis: Identities, hegemonies and social change</w:t>
      </w:r>
      <w:r w:rsidRPr="004168F5">
        <w:rPr>
          <w:rFonts w:ascii="Calibri" w:eastAsia="Times New Roman" w:hAnsi="Calibri" w:cs="Arial"/>
          <w:i/>
          <w:iCs/>
          <w:color w:val="000000" w:themeColor="text1"/>
          <w:lang w:eastAsia="nl-NL"/>
        </w:rPr>
        <w:t>.</w:t>
      </w:r>
      <w:r w:rsidRPr="004168F5">
        <w:rPr>
          <w:rFonts w:ascii="Calibri" w:eastAsia="Times New Roman" w:hAnsi="Calibri" w:cs="Arial"/>
          <w:color w:val="000000" w:themeColor="text1"/>
          <w:lang w:eastAsia="nl-NL"/>
        </w:rPr>
        <w:t xml:space="preserve"> Manchester University Press.</w:t>
      </w:r>
    </w:p>
    <w:p w:rsidR="00AB6563" w:rsidRPr="004168F5" w:rsidRDefault="00AB6563" w:rsidP="00614FA2">
      <w:pPr>
        <w:spacing w:before="240" w:after="240" w:line="240" w:lineRule="auto"/>
        <w:ind w:left="709" w:hanging="709"/>
        <w:rPr>
          <w:rFonts w:ascii="Calibri" w:eastAsia="Times New Roman" w:hAnsi="Calibri" w:cs="Times New Roman"/>
          <w:color w:val="000000" w:themeColor="text1"/>
          <w:szCs w:val="24"/>
          <w:lang w:eastAsia="nl-NL"/>
        </w:rPr>
      </w:pPr>
      <w:r w:rsidRPr="004168F5">
        <w:rPr>
          <w:rFonts w:ascii="Calibri" w:eastAsia="Times New Roman" w:hAnsi="Calibri" w:cs="Arial"/>
          <w:color w:val="000000" w:themeColor="text1"/>
          <w:lang w:eastAsia="nl-NL"/>
        </w:rPr>
        <w:t xml:space="preserve">HUB, (2013). Requalification of the Old Docks, Ghent. Retrieved </w:t>
      </w:r>
      <w:r w:rsidR="00A70952" w:rsidRPr="004168F5">
        <w:rPr>
          <w:rFonts w:ascii="Calibri" w:eastAsia="Times New Roman" w:hAnsi="Calibri" w:cs="Arial"/>
          <w:color w:val="000000" w:themeColor="text1"/>
          <w:lang w:eastAsia="nl-NL"/>
        </w:rPr>
        <w:t xml:space="preserve">11-10-2019 </w:t>
      </w:r>
      <w:r w:rsidRPr="004168F5">
        <w:rPr>
          <w:rFonts w:ascii="Calibri" w:eastAsia="Times New Roman" w:hAnsi="Calibri" w:cs="Arial"/>
          <w:color w:val="000000" w:themeColor="text1"/>
          <w:lang w:eastAsia="nl-NL"/>
        </w:rPr>
        <w:t xml:space="preserve">from </w:t>
      </w:r>
      <w:hyperlink r:id="rId18" w:anchor="8" w:history="1">
        <w:r w:rsidRPr="004168F5">
          <w:rPr>
            <w:rFonts w:ascii="Calibri" w:eastAsia="Times New Roman" w:hAnsi="Calibri" w:cs="Arial"/>
            <w:color w:val="000000" w:themeColor="text1"/>
            <w:lang w:eastAsia="nl-NL"/>
          </w:rPr>
          <w:t>http://www.hub.eu/projects/Requalification-of-the-old-docks-Ghent#8</w:t>
        </w:r>
      </w:hyperlink>
    </w:p>
    <w:p w:rsidR="00AB6563" w:rsidRPr="004168F5" w:rsidRDefault="00AB6563" w:rsidP="00614FA2">
      <w:pPr>
        <w:spacing w:before="240" w:after="240" w:line="240" w:lineRule="auto"/>
        <w:ind w:left="709" w:right="-40" w:hanging="709"/>
        <w:rPr>
          <w:rFonts w:ascii="Calibri" w:eastAsia="Times New Roman" w:hAnsi="Calibri" w:cs="Times New Roman"/>
          <w:color w:val="000000" w:themeColor="text1"/>
          <w:szCs w:val="24"/>
          <w:lang w:val="nl-NL" w:eastAsia="nl-NL"/>
        </w:rPr>
      </w:pPr>
      <w:proofErr w:type="spellStart"/>
      <w:r w:rsidRPr="004168F5">
        <w:rPr>
          <w:rFonts w:ascii="Calibri" w:eastAsia="Times New Roman" w:hAnsi="Calibri" w:cs="Arial"/>
          <w:color w:val="000000" w:themeColor="text1"/>
          <w:lang w:val="nl-NL" w:eastAsia="nl-NL"/>
        </w:rPr>
        <w:t>Kirkenier</w:t>
      </w:r>
      <w:proofErr w:type="spellEnd"/>
      <w:r w:rsidRPr="004168F5">
        <w:rPr>
          <w:rFonts w:ascii="Calibri" w:eastAsia="Times New Roman" w:hAnsi="Calibri" w:cs="Arial"/>
          <w:color w:val="000000" w:themeColor="text1"/>
          <w:lang w:val="nl-NL" w:eastAsia="nl-NL"/>
        </w:rPr>
        <w:t xml:space="preserve">, J. M. V. (2016). ‘Help mijn buurt wordt hip’ Een onderzoek naar burgerparticipatie en </w:t>
      </w:r>
      <w:proofErr w:type="gramStart"/>
      <w:r w:rsidRPr="004168F5">
        <w:rPr>
          <w:rFonts w:ascii="Calibri" w:eastAsia="Times New Roman" w:hAnsi="Calibri" w:cs="Arial"/>
          <w:color w:val="000000" w:themeColor="text1"/>
          <w:lang w:val="nl-NL" w:eastAsia="nl-NL"/>
        </w:rPr>
        <w:t>support organisaties</w:t>
      </w:r>
      <w:proofErr w:type="gramEnd"/>
      <w:r w:rsidRPr="004168F5">
        <w:rPr>
          <w:rFonts w:ascii="Calibri" w:eastAsia="Times New Roman" w:hAnsi="Calibri" w:cs="Arial"/>
          <w:color w:val="000000" w:themeColor="text1"/>
          <w:lang w:val="nl-NL" w:eastAsia="nl-NL"/>
        </w:rPr>
        <w:t xml:space="preserve"> in duurzame stadstransformatie in </w:t>
      </w:r>
      <w:proofErr w:type="spellStart"/>
      <w:r w:rsidRPr="004168F5">
        <w:rPr>
          <w:rFonts w:ascii="Calibri" w:eastAsia="Times New Roman" w:hAnsi="Calibri" w:cs="Arial"/>
          <w:color w:val="000000" w:themeColor="text1"/>
          <w:lang w:val="nl-NL" w:eastAsia="nl-NL"/>
        </w:rPr>
        <w:t>Buiksloterham</w:t>
      </w:r>
      <w:proofErr w:type="spellEnd"/>
      <w:r w:rsidRPr="004168F5">
        <w:rPr>
          <w:rFonts w:ascii="Calibri" w:eastAsia="Times New Roman" w:hAnsi="Calibri" w:cs="Arial"/>
          <w:color w:val="000000" w:themeColor="text1"/>
          <w:lang w:val="nl-NL" w:eastAsia="nl-NL"/>
        </w:rPr>
        <w:t>, Amsterdam (</w:t>
      </w:r>
      <w:proofErr w:type="spellStart"/>
      <w:r w:rsidRPr="004168F5">
        <w:rPr>
          <w:rFonts w:ascii="Calibri" w:eastAsia="Times New Roman" w:hAnsi="Calibri" w:cs="Arial"/>
          <w:color w:val="000000" w:themeColor="text1"/>
          <w:lang w:val="nl-NL" w:eastAsia="nl-NL"/>
        </w:rPr>
        <w:t>Bachelor's</w:t>
      </w:r>
      <w:proofErr w:type="spellEnd"/>
      <w:r w:rsidRPr="004168F5">
        <w:rPr>
          <w:rFonts w:ascii="Calibri" w:eastAsia="Times New Roman" w:hAnsi="Calibri" w:cs="Arial"/>
          <w:color w:val="000000" w:themeColor="text1"/>
          <w:lang w:val="nl-NL" w:eastAsia="nl-NL"/>
        </w:rPr>
        <w:t xml:space="preserve"> thesis).</w:t>
      </w:r>
    </w:p>
    <w:p w:rsidR="00AB6563" w:rsidRPr="004168F5" w:rsidRDefault="00AB6563" w:rsidP="00614FA2">
      <w:pPr>
        <w:spacing w:before="240" w:after="240" w:line="240" w:lineRule="auto"/>
        <w:ind w:left="709" w:right="-40" w:hanging="709"/>
        <w:rPr>
          <w:rFonts w:ascii="Calibri" w:eastAsia="Times New Roman" w:hAnsi="Calibri" w:cs="Times New Roman"/>
          <w:color w:val="000000" w:themeColor="text1"/>
          <w:szCs w:val="24"/>
          <w:lang w:eastAsia="nl-NL"/>
        </w:rPr>
      </w:pPr>
      <w:proofErr w:type="spellStart"/>
      <w:r w:rsidRPr="004168F5">
        <w:rPr>
          <w:rFonts w:ascii="Calibri" w:eastAsia="Times New Roman" w:hAnsi="Calibri" w:cs="Arial"/>
          <w:color w:val="000000" w:themeColor="text1"/>
          <w:lang w:val="nl-NL" w:eastAsia="nl-NL"/>
        </w:rPr>
        <w:t>Lata</w:t>
      </w:r>
      <w:proofErr w:type="spellEnd"/>
      <w:r w:rsidRPr="004168F5">
        <w:rPr>
          <w:rFonts w:ascii="Calibri" w:eastAsia="Times New Roman" w:hAnsi="Calibri" w:cs="Arial"/>
          <w:color w:val="000000" w:themeColor="text1"/>
          <w:lang w:val="nl-NL" w:eastAsia="nl-NL"/>
        </w:rPr>
        <w:t xml:space="preserve">, I. B., &amp; </w:t>
      </w:r>
      <w:proofErr w:type="spellStart"/>
      <w:r w:rsidRPr="004168F5">
        <w:rPr>
          <w:rFonts w:ascii="Calibri" w:eastAsia="Times New Roman" w:hAnsi="Calibri" w:cs="Arial"/>
          <w:color w:val="000000" w:themeColor="text1"/>
          <w:lang w:val="nl-NL" w:eastAsia="nl-NL"/>
        </w:rPr>
        <w:t>Duineveld</w:t>
      </w:r>
      <w:proofErr w:type="spellEnd"/>
      <w:r w:rsidRPr="004168F5">
        <w:rPr>
          <w:rFonts w:ascii="Calibri" w:eastAsia="Times New Roman" w:hAnsi="Calibri" w:cs="Arial"/>
          <w:color w:val="000000" w:themeColor="text1"/>
          <w:lang w:val="nl-NL" w:eastAsia="nl-NL"/>
        </w:rPr>
        <w:t xml:space="preserve">, M. (2019). </w:t>
      </w:r>
      <w:r w:rsidRPr="004168F5">
        <w:rPr>
          <w:rFonts w:ascii="Calibri" w:eastAsia="Times New Roman" w:hAnsi="Calibri" w:cs="Arial"/>
          <w:color w:val="000000" w:themeColor="text1"/>
          <w:lang w:eastAsia="nl-NL"/>
        </w:rPr>
        <w:t xml:space="preserve">A harbour on land: De </w:t>
      </w:r>
      <w:proofErr w:type="spellStart"/>
      <w:r w:rsidRPr="004168F5">
        <w:rPr>
          <w:rFonts w:ascii="Calibri" w:eastAsia="Times New Roman" w:hAnsi="Calibri" w:cs="Arial"/>
          <w:color w:val="000000" w:themeColor="text1"/>
          <w:lang w:eastAsia="nl-NL"/>
        </w:rPr>
        <w:t>Ceuvel’s</w:t>
      </w:r>
      <w:proofErr w:type="spellEnd"/>
      <w:r w:rsidRPr="004168F5">
        <w:rPr>
          <w:rFonts w:ascii="Calibri" w:eastAsia="Times New Roman" w:hAnsi="Calibri" w:cs="Arial"/>
          <w:color w:val="000000" w:themeColor="text1"/>
          <w:lang w:eastAsia="nl-NL"/>
        </w:rPr>
        <w:t xml:space="preserve"> topologies of creative reuse. </w:t>
      </w:r>
      <w:r w:rsidRPr="004168F5">
        <w:rPr>
          <w:rFonts w:ascii="Calibri" w:eastAsia="Times New Roman" w:hAnsi="Calibri" w:cs="Arial"/>
          <w:i/>
          <w:iCs/>
          <w:color w:val="000000" w:themeColor="text1"/>
          <w:lang w:eastAsia="nl-NL"/>
        </w:rPr>
        <w:t>Environment and Planning A</w:t>
      </w:r>
      <w:r w:rsidRPr="004168F5">
        <w:rPr>
          <w:rFonts w:ascii="Calibri" w:eastAsia="Times New Roman" w:hAnsi="Calibri" w:cs="Arial"/>
          <w:color w:val="000000" w:themeColor="text1"/>
          <w:lang w:eastAsia="nl-NL"/>
        </w:rPr>
        <w:t xml:space="preserve">. </w:t>
      </w:r>
      <w:hyperlink r:id="rId19" w:history="1">
        <w:r w:rsidRPr="004168F5">
          <w:rPr>
            <w:rFonts w:ascii="Calibri" w:eastAsia="Times New Roman" w:hAnsi="Calibri" w:cs="Arial"/>
            <w:color w:val="000000" w:themeColor="text1"/>
            <w:lang w:eastAsia="nl-NL"/>
          </w:rPr>
          <w:t>https://doi.org/10.1177/0308518X19860540</w:t>
        </w:r>
      </w:hyperlink>
    </w:p>
    <w:p w:rsidR="00AB6563" w:rsidRPr="004168F5" w:rsidRDefault="00AB6563" w:rsidP="00614FA2">
      <w:pPr>
        <w:spacing w:before="240" w:after="240" w:line="240" w:lineRule="auto"/>
        <w:ind w:left="709" w:right="-40" w:hanging="709"/>
        <w:rPr>
          <w:rFonts w:ascii="Calibri" w:eastAsia="Times New Roman" w:hAnsi="Calibri" w:cs="Times New Roman"/>
          <w:color w:val="000000" w:themeColor="text1"/>
          <w:szCs w:val="24"/>
          <w:lang w:eastAsia="nl-NL"/>
        </w:rPr>
      </w:pPr>
      <w:proofErr w:type="spellStart"/>
      <w:r w:rsidRPr="004168F5">
        <w:rPr>
          <w:rFonts w:ascii="Calibri" w:eastAsia="Times New Roman" w:hAnsi="Calibri" w:cs="Arial"/>
          <w:color w:val="000000" w:themeColor="text1"/>
          <w:lang w:eastAsia="nl-NL"/>
        </w:rPr>
        <w:lastRenderedPageBreak/>
        <w:t>Janin</w:t>
      </w:r>
      <w:proofErr w:type="spellEnd"/>
      <w:r w:rsidRPr="004168F5">
        <w:rPr>
          <w:rFonts w:ascii="Calibri" w:eastAsia="Times New Roman" w:hAnsi="Calibri" w:cs="Arial"/>
          <w:color w:val="000000" w:themeColor="text1"/>
          <w:lang w:eastAsia="nl-NL"/>
        </w:rPr>
        <w:t xml:space="preserve"> </w:t>
      </w:r>
      <w:proofErr w:type="spellStart"/>
      <w:r w:rsidRPr="004168F5">
        <w:rPr>
          <w:rFonts w:ascii="Calibri" w:eastAsia="Times New Roman" w:hAnsi="Calibri" w:cs="Arial"/>
          <w:color w:val="000000" w:themeColor="text1"/>
          <w:lang w:eastAsia="nl-NL"/>
        </w:rPr>
        <w:t>Rivolin</w:t>
      </w:r>
      <w:proofErr w:type="spellEnd"/>
      <w:r w:rsidRPr="004168F5">
        <w:rPr>
          <w:rFonts w:ascii="Calibri" w:eastAsia="Times New Roman" w:hAnsi="Calibri" w:cs="Arial"/>
          <w:color w:val="000000" w:themeColor="text1"/>
          <w:lang w:eastAsia="nl-NL"/>
        </w:rPr>
        <w:t xml:space="preserve">, U., (2008), Conforming and Performing Planning Systems in Europe: An Unbearable Cohabitation, </w:t>
      </w:r>
      <w:r w:rsidRPr="004168F5">
        <w:rPr>
          <w:rFonts w:ascii="Calibri" w:eastAsia="Times New Roman" w:hAnsi="Calibri" w:cs="Arial"/>
          <w:i/>
          <w:iCs/>
          <w:color w:val="000000" w:themeColor="text1"/>
          <w:lang w:eastAsia="nl-NL"/>
        </w:rPr>
        <w:t>Planning Practice and Research</w:t>
      </w:r>
      <w:r w:rsidRPr="004168F5">
        <w:rPr>
          <w:rFonts w:ascii="Calibri" w:eastAsia="Times New Roman" w:hAnsi="Calibri" w:cs="Arial"/>
          <w:color w:val="000000" w:themeColor="text1"/>
          <w:lang w:eastAsia="nl-NL"/>
        </w:rPr>
        <w:t xml:space="preserve">, </w:t>
      </w:r>
      <w:r w:rsidRPr="004168F5">
        <w:rPr>
          <w:rFonts w:ascii="Calibri" w:eastAsia="Times New Roman" w:hAnsi="Calibri" w:cs="Arial"/>
          <w:i/>
          <w:iCs/>
          <w:color w:val="000000" w:themeColor="text1"/>
          <w:lang w:eastAsia="nl-NL"/>
        </w:rPr>
        <w:t>23</w:t>
      </w:r>
      <w:r w:rsidRPr="004168F5">
        <w:rPr>
          <w:rFonts w:ascii="Calibri" w:eastAsia="Times New Roman" w:hAnsi="Calibri" w:cs="Arial"/>
          <w:color w:val="000000" w:themeColor="text1"/>
          <w:lang w:eastAsia="nl-NL"/>
        </w:rPr>
        <w:t>(2),167-186.</w:t>
      </w:r>
    </w:p>
    <w:p w:rsidR="00AB6563" w:rsidRPr="004168F5" w:rsidRDefault="00AB6563" w:rsidP="00614FA2">
      <w:pPr>
        <w:spacing w:before="240" w:after="240" w:line="240" w:lineRule="auto"/>
        <w:ind w:left="709" w:right="-40" w:hanging="709"/>
        <w:rPr>
          <w:rFonts w:ascii="Calibri" w:eastAsia="Times New Roman" w:hAnsi="Calibri" w:cs="Times New Roman"/>
          <w:color w:val="000000" w:themeColor="text1"/>
          <w:szCs w:val="24"/>
          <w:lang w:eastAsia="nl-NL"/>
        </w:rPr>
      </w:pPr>
      <w:proofErr w:type="spellStart"/>
      <w:r w:rsidRPr="004168F5">
        <w:rPr>
          <w:rFonts w:ascii="Calibri" w:eastAsia="Times New Roman" w:hAnsi="Calibri" w:cs="Arial"/>
          <w:color w:val="000000" w:themeColor="text1"/>
          <w:lang w:eastAsia="nl-NL"/>
        </w:rPr>
        <w:t>Mastop</w:t>
      </w:r>
      <w:proofErr w:type="spellEnd"/>
      <w:r w:rsidRPr="004168F5">
        <w:rPr>
          <w:rFonts w:ascii="Calibri" w:eastAsia="Times New Roman" w:hAnsi="Calibri" w:cs="Arial"/>
          <w:color w:val="000000" w:themeColor="text1"/>
          <w:lang w:eastAsia="nl-NL"/>
        </w:rPr>
        <w:t xml:space="preserve">, H., &amp; Faludi, A. (1997). Evaluation of strategic plans: the performance principle. </w:t>
      </w:r>
      <w:r w:rsidRPr="004168F5">
        <w:rPr>
          <w:rFonts w:ascii="Calibri" w:eastAsia="Times New Roman" w:hAnsi="Calibri" w:cs="Arial"/>
          <w:i/>
          <w:iCs/>
          <w:color w:val="000000" w:themeColor="text1"/>
          <w:lang w:eastAsia="nl-NL"/>
        </w:rPr>
        <w:t>Environment and Planning B: Planning and Design, 24</w:t>
      </w:r>
      <w:r w:rsidRPr="004168F5">
        <w:rPr>
          <w:rFonts w:ascii="Calibri" w:eastAsia="Times New Roman" w:hAnsi="Calibri" w:cs="Arial"/>
          <w:color w:val="000000" w:themeColor="text1"/>
          <w:lang w:eastAsia="nl-NL"/>
        </w:rPr>
        <w:t>(6), 815-832.</w:t>
      </w:r>
    </w:p>
    <w:p w:rsidR="00AB6563" w:rsidRPr="004168F5" w:rsidRDefault="00AB6563" w:rsidP="00614FA2">
      <w:pPr>
        <w:spacing w:before="240" w:after="240" w:line="240" w:lineRule="auto"/>
        <w:ind w:left="709" w:right="-40" w:hanging="709"/>
        <w:rPr>
          <w:rFonts w:ascii="Calibri" w:eastAsia="Times New Roman" w:hAnsi="Calibri" w:cs="Times New Roman"/>
          <w:color w:val="000000" w:themeColor="text1"/>
          <w:szCs w:val="24"/>
          <w:lang w:eastAsia="nl-NL"/>
        </w:rPr>
      </w:pPr>
      <w:r w:rsidRPr="004168F5">
        <w:rPr>
          <w:rFonts w:ascii="Calibri" w:eastAsia="Times New Roman" w:hAnsi="Calibri" w:cs="Arial"/>
          <w:color w:val="000000" w:themeColor="text1"/>
          <w:lang w:eastAsia="nl-NL"/>
        </w:rPr>
        <w:t xml:space="preserve">Needham, B., </w:t>
      </w:r>
      <w:proofErr w:type="spellStart"/>
      <w:r w:rsidRPr="004168F5">
        <w:rPr>
          <w:rFonts w:ascii="Calibri" w:eastAsia="Times New Roman" w:hAnsi="Calibri" w:cs="Arial"/>
          <w:color w:val="000000" w:themeColor="text1"/>
          <w:lang w:eastAsia="nl-NL"/>
        </w:rPr>
        <w:t>Buitelaar</w:t>
      </w:r>
      <w:proofErr w:type="spellEnd"/>
      <w:r w:rsidRPr="004168F5">
        <w:rPr>
          <w:rFonts w:ascii="Calibri" w:eastAsia="Times New Roman" w:hAnsi="Calibri" w:cs="Arial"/>
          <w:color w:val="000000" w:themeColor="text1"/>
          <w:lang w:eastAsia="nl-NL"/>
        </w:rPr>
        <w:t>, E., &amp; Hartmann, T. (2018). Planning, Law and Economics: The Rules We Make for Using Land (2nd edition).</w:t>
      </w:r>
    </w:p>
    <w:p w:rsidR="00AB6563" w:rsidRPr="004168F5" w:rsidRDefault="00AB6563" w:rsidP="00614FA2">
      <w:pPr>
        <w:spacing w:before="240" w:after="240" w:line="240" w:lineRule="auto"/>
        <w:ind w:left="709" w:right="-40" w:hanging="709"/>
        <w:rPr>
          <w:rFonts w:ascii="Calibri" w:eastAsia="Times New Roman" w:hAnsi="Calibri" w:cs="Times New Roman"/>
          <w:color w:val="000000" w:themeColor="text1"/>
          <w:szCs w:val="24"/>
          <w:lang w:eastAsia="nl-NL"/>
        </w:rPr>
      </w:pPr>
      <w:proofErr w:type="spellStart"/>
      <w:r w:rsidRPr="004168F5">
        <w:rPr>
          <w:rFonts w:ascii="Calibri" w:eastAsia="Times New Roman" w:hAnsi="Calibri" w:cs="Arial"/>
          <w:color w:val="000000" w:themeColor="text1"/>
          <w:lang w:eastAsia="nl-NL"/>
        </w:rPr>
        <w:t>Pettersson</w:t>
      </w:r>
      <w:proofErr w:type="spellEnd"/>
      <w:r w:rsidRPr="004168F5">
        <w:rPr>
          <w:rFonts w:ascii="Calibri" w:eastAsia="Times New Roman" w:hAnsi="Calibri" w:cs="Arial"/>
          <w:color w:val="000000" w:themeColor="text1"/>
          <w:lang w:eastAsia="nl-NL"/>
        </w:rPr>
        <w:t xml:space="preserve">, M., </w:t>
      </w:r>
      <w:proofErr w:type="spellStart"/>
      <w:r w:rsidRPr="004168F5">
        <w:rPr>
          <w:rFonts w:ascii="Calibri" w:eastAsia="Times New Roman" w:hAnsi="Calibri" w:cs="Arial"/>
          <w:color w:val="000000" w:themeColor="text1"/>
          <w:lang w:eastAsia="nl-NL"/>
        </w:rPr>
        <w:t>Stjernström</w:t>
      </w:r>
      <w:proofErr w:type="spellEnd"/>
      <w:r w:rsidRPr="004168F5">
        <w:rPr>
          <w:rFonts w:ascii="Calibri" w:eastAsia="Times New Roman" w:hAnsi="Calibri" w:cs="Arial"/>
          <w:color w:val="000000" w:themeColor="text1"/>
          <w:lang w:eastAsia="nl-NL"/>
        </w:rPr>
        <w:t xml:space="preserve">, O., &amp; </w:t>
      </w:r>
      <w:proofErr w:type="spellStart"/>
      <w:r w:rsidRPr="004168F5">
        <w:rPr>
          <w:rFonts w:ascii="Calibri" w:eastAsia="Times New Roman" w:hAnsi="Calibri" w:cs="Arial"/>
          <w:color w:val="000000" w:themeColor="text1"/>
          <w:lang w:eastAsia="nl-NL"/>
        </w:rPr>
        <w:t>Keskitalo</w:t>
      </w:r>
      <w:proofErr w:type="spellEnd"/>
      <w:r w:rsidRPr="004168F5">
        <w:rPr>
          <w:rFonts w:ascii="Calibri" w:eastAsia="Times New Roman" w:hAnsi="Calibri" w:cs="Arial"/>
          <w:color w:val="000000" w:themeColor="text1"/>
          <w:lang w:eastAsia="nl-NL"/>
        </w:rPr>
        <w:t xml:space="preserve">, E. C. H. (2017). The role of participation in the planning process: examples from Sweden. </w:t>
      </w:r>
      <w:r w:rsidRPr="004168F5">
        <w:rPr>
          <w:rFonts w:ascii="Calibri" w:eastAsia="Times New Roman" w:hAnsi="Calibri" w:cs="Arial"/>
          <w:i/>
          <w:iCs/>
          <w:color w:val="000000" w:themeColor="text1"/>
          <w:lang w:eastAsia="nl-NL"/>
        </w:rPr>
        <w:t>Local Environment</w:t>
      </w:r>
      <w:r w:rsidRPr="004168F5">
        <w:rPr>
          <w:rFonts w:ascii="Calibri" w:eastAsia="Times New Roman" w:hAnsi="Calibri" w:cs="Arial"/>
          <w:color w:val="000000" w:themeColor="text1"/>
          <w:lang w:eastAsia="nl-NL"/>
        </w:rPr>
        <w:t xml:space="preserve">, </w:t>
      </w:r>
      <w:r w:rsidRPr="004168F5">
        <w:rPr>
          <w:rFonts w:ascii="Calibri" w:eastAsia="Times New Roman" w:hAnsi="Calibri" w:cs="Arial"/>
          <w:i/>
          <w:iCs/>
          <w:color w:val="000000" w:themeColor="text1"/>
          <w:lang w:eastAsia="nl-NL"/>
        </w:rPr>
        <w:t>22</w:t>
      </w:r>
      <w:r w:rsidRPr="004168F5">
        <w:rPr>
          <w:rFonts w:ascii="Calibri" w:eastAsia="Times New Roman" w:hAnsi="Calibri" w:cs="Arial"/>
          <w:color w:val="000000" w:themeColor="text1"/>
          <w:lang w:eastAsia="nl-NL"/>
        </w:rPr>
        <w:t>(8), 986-997. doi:10.1080/13549839.2017.1319805</w:t>
      </w:r>
    </w:p>
    <w:p w:rsidR="00AB6563" w:rsidRPr="004168F5" w:rsidRDefault="00AB6563" w:rsidP="00614FA2">
      <w:pPr>
        <w:spacing w:after="0" w:line="240" w:lineRule="auto"/>
        <w:ind w:left="709" w:right="-40" w:hanging="709"/>
        <w:rPr>
          <w:rFonts w:ascii="Calibri" w:eastAsia="Times New Roman" w:hAnsi="Calibri" w:cs="Times New Roman"/>
          <w:color w:val="000000" w:themeColor="text1"/>
          <w:szCs w:val="24"/>
          <w:lang w:eastAsia="nl-NL"/>
        </w:rPr>
      </w:pPr>
      <w:proofErr w:type="spellStart"/>
      <w:r w:rsidRPr="004168F5">
        <w:rPr>
          <w:rFonts w:ascii="Calibri" w:eastAsia="Times New Roman" w:hAnsi="Calibri" w:cs="Arial"/>
          <w:color w:val="000000" w:themeColor="text1"/>
          <w:lang w:eastAsia="nl-NL"/>
        </w:rPr>
        <w:t>Psarra</w:t>
      </w:r>
      <w:proofErr w:type="spellEnd"/>
      <w:r w:rsidRPr="004168F5">
        <w:rPr>
          <w:rFonts w:ascii="Calibri" w:eastAsia="Times New Roman" w:hAnsi="Calibri" w:cs="Arial"/>
          <w:color w:val="000000" w:themeColor="text1"/>
          <w:lang w:eastAsia="nl-NL"/>
        </w:rPr>
        <w:t>, S. (2009). Architecture and Narrative: The formation of space and cultural meaning</w:t>
      </w:r>
      <w:r w:rsidRPr="004168F5">
        <w:rPr>
          <w:rFonts w:ascii="Calibri" w:eastAsia="Times New Roman" w:hAnsi="Calibri" w:cs="Arial"/>
          <w:i/>
          <w:iCs/>
          <w:color w:val="000000" w:themeColor="text1"/>
          <w:lang w:eastAsia="nl-NL"/>
        </w:rPr>
        <w:t xml:space="preserve">. </w:t>
      </w:r>
      <w:r w:rsidRPr="004168F5">
        <w:rPr>
          <w:rFonts w:ascii="Calibri" w:eastAsia="Times New Roman" w:hAnsi="Calibri" w:cs="Arial"/>
          <w:color w:val="000000" w:themeColor="text1"/>
          <w:lang w:eastAsia="nl-NL"/>
        </w:rPr>
        <w:t>Routledge, Abingdon. </w:t>
      </w:r>
    </w:p>
    <w:p w:rsidR="00AB6563" w:rsidRPr="004168F5" w:rsidRDefault="00AB6563" w:rsidP="00614FA2">
      <w:pPr>
        <w:spacing w:after="0" w:line="240" w:lineRule="auto"/>
        <w:ind w:left="709" w:hanging="709"/>
        <w:rPr>
          <w:rFonts w:ascii="Calibri" w:eastAsia="Times New Roman" w:hAnsi="Calibri" w:cs="Times New Roman"/>
          <w:color w:val="000000" w:themeColor="text1"/>
          <w:szCs w:val="24"/>
          <w:lang w:eastAsia="nl-NL"/>
        </w:rPr>
      </w:pPr>
    </w:p>
    <w:p w:rsidR="00614FA2" w:rsidRPr="004168F5" w:rsidRDefault="00614FA2" w:rsidP="00614FA2">
      <w:pPr>
        <w:spacing w:after="240" w:line="240" w:lineRule="auto"/>
        <w:ind w:left="709" w:hanging="709"/>
        <w:rPr>
          <w:rFonts w:ascii="Calibri" w:eastAsia="Times New Roman" w:hAnsi="Calibri" w:cs="Times New Roman"/>
          <w:color w:val="000000" w:themeColor="text1"/>
          <w:szCs w:val="24"/>
          <w:lang w:eastAsia="nl-NL"/>
        </w:rPr>
      </w:pPr>
      <w:proofErr w:type="spellStart"/>
      <w:r w:rsidRPr="004168F5">
        <w:rPr>
          <w:rFonts w:ascii="Calibri" w:eastAsia="Times New Roman" w:hAnsi="Calibri" w:cs="Times New Roman"/>
          <w:color w:val="000000" w:themeColor="text1"/>
          <w:szCs w:val="24"/>
          <w:lang w:eastAsia="nl-NL"/>
        </w:rPr>
        <w:t>Rijksoverheid</w:t>
      </w:r>
      <w:proofErr w:type="spellEnd"/>
      <w:r w:rsidRPr="004168F5">
        <w:rPr>
          <w:rFonts w:ascii="Calibri" w:eastAsia="Times New Roman" w:hAnsi="Calibri" w:cs="Times New Roman"/>
          <w:color w:val="000000" w:themeColor="text1"/>
          <w:szCs w:val="24"/>
          <w:lang w:eastAsia="nl-NL"/>
        </w:rPr>
        <w:t>, (</w:t>
      </w:r>
      <w:proofErr w:type="spellStart"/>
      <w:r w:rsidRPr="004168F5">
        <w:rPr>
          <w:rFonts w:ascii="Calibri" w:eastAsia="Times New Roman" w:hAnsi="Calibri" w:cs="Times New Roman"/>
          <w:color w:val="000000" w:themeColor="text1"/>
          <w:szCs w:val="24"/>
          <w:lang w:eastAsia="nl-NL"/>
        </w:rPr>
        <w:t>n.d</w:t>
      </w:r>
      <w:proofErr w:type="spellEnd"/>
      <w:r w:rsidRPr="004168F5">
        <w:rPr>
          <w:rFonts w:ascii="Calibri" w:eastAsia="Times New Roman" w:hAnsi="Calibri" w:cs="Times New Roman"/>
          <w:color w:val="000000" w:themeColor="text1"/>
          <w:szCs w:val="24"/>
          <w:lang w:eastAsia="nl-NL"/>
        </w:rPr>
        <w:t xml:space="preserve">). </w:t>
      </w:r>
      <w:proofErr w:type="spellStart"/>
      <w:r w:rsidRPr="004168F5">
        <w:rPr>
          <w:rFonts w:ascii="Calibri" w:eastAsia="Times New Roman" w:hAnsi="Calibri" w:cs="Times New Roman"/>
          <w:color w:val="000000" w:themeColor="text1"/>
          <w:szCs w:val="24"/>
          <w:lang w:eastAsia="nl-NL"/>
        </w:rPr>
        <w:t>Omgevinswet</w:t>
      </w:r>
      <w:proofErr w:type="spellEnd"/>
      <w:r w:rsidRPr="004168F5">
        <w:rPr>
          <w:rFonts w:ascii="Calibri" w:eastAsia="Times New Roman" w:hAnsi="Calibri" w:cs="Times New Roman"/>
          <w:color w:val="000000" w:themeColor="text1"/>
          <w:szCs w:val="24"/>
          <w:lang w:eastAsia="nl-NL"/>
        </w:rPr>
        <w:t xml:space="preserve">.  </w:t>
      </w:r>
      <w:r w:rsidRPr="004168F5">
        <w:rPr>
          <w:rFonts w:ascii="Calibri" w:hAnsi="Calibri"/>
          <w:color w:val="000000" w:themeColor="text1"/>
        </w:rPr>
        <w:t xml:space="preserve">Retrieved 30-9-2019 via: </w:t>
      </w:r>
      <w:hyperlink r:id="rId20" w:history="1">
        <w:r w:rsidRPr="004168F5">
          <w:rPr>
            <w:rFonts w:ascii="Calibri" w:eastAsia="Times New Roman" w:hAnsi="Calibri" w:cs="Arial"/>
            <w:color w:val="000000" w:themeColor="text1"/>
            <w:lang w:eastAsia="nl-NL"/>
          </w:rPr>
          <w:t>https://www.rijksoverheid.nl/onderwerpen/omgevingswet</w:t>
        </w:r>
      </w:hyperlink>
    </w:p>
    <w:p w:rsidR="00AB6563" w:rsidRPr="004168F5" w:rsidRDefault="00AB6563" w:rsidP="00614FA2">
      <w:pPr>
        <w:spacing w:after="0" w:line="240" w:lineRule="auto"/>
        <w:ind w:left="709" w:right="-40" w:hanging="709"/>
        <w:rPr>
          <w:rFonts w:ascii="Calibri" w:eastAsia="Times New Roman" w:hAnsi="Calibri" w:cs="Times New Roman"/>
          <w:color w:val="000000" w:themeColor="text1"/>
          <w:szCs w:val="24"/>
          <w:lang w:eastAsia="nl-NL"/>
        </w:rPr>
      </w:pPr>
      <w:proofErr w:type="spellStart"/>
      <w:r w:rsidRPr="004168F5">
        <w:rPr>
          <w:rFonts w:ascii="Calibri" w:eastAsia="Times New Roman" w:hAnsi="Calibri" w:cs="Arial"/>
          <w:color w:val="000000" w:themeColor="text1"/>
          <w:lang w:eastAsia="nl-NL"/>
        </w:rPr>
        <w:t>Savini</w:t>
      </w:r>
      <w:proofErr w:type="spellEnd"/>
      <w:r w:rsidRPr="004168F5">
        <w:rPr>
          <w:rFonts w:ascii="Calibri" w:eastAsia="Times New Roman" w:hAnsi="Calibri" w:cs="Arial"/>
          <w:color w:val="000000" w:themeColor="text1"/>
          <w:lang w:eastAsia="nl-NL"/>
        </w:rPr>
        <w:t xml:space="preserve">, F., </w:t>
      </w:r>
      <w:proofErr w:type="spellStart"/>
      <w:r w:rsidRPr="004168F5">
        <w:rPr>
          <w:rFonts w:ascii="Calibri" w:eastAsia="Times New Roman" w:hAnsi="Calibri" w:cs="Arial"/>
          <w:color w:val="000000" w:themeColor="text1"/>
          <w:lang w:eastAsia="nl-NL"/>
        </w:rPr>
        <w:t>Boterman</w:t>
      </w:r>
      <w:proofErr w:type="spellEnd"/>
      <w:r w:rsidRPr="004168F5">
        <w:rPr>
          <w:rFonts w:ascii="Calibri" w:eastAsia="Times New Roman" w:hAnsi="Calibri" w:cs="Arial"/>
          <w:color w:val="000000" w:themeColor="text1"/>
          <w:lang w:eastAsia="nl-NL"/>
        </w:rPr>
        <w:t xml:space="preserve">, W. R., Van Gent, W. P., &amp; </w:t>
      </w:r>
      <w:proofErr w:type="spellStart"/>
      <w:r w:rsidRPr="004168F5">
        <w:rPr>
          <w:rFonts w:ascii="Calibri" w:eastAsia="Times New Roman" w:hAnsi="Calibri" w:cs="Arial"/>
          <w:color w:val="000000" w:themeColor="text1"/>
          <w:lang w:eastAsia="nl-NL"/>
        </w:rPr>
        <w:t>Majoor</w:t>
      </w:r>
      <w:proofErr w:type="spellEnd"/>
      <w:r w:rsidRPr="004168F5">
        <w:rPr>
          <w:rFonts w:ascii="Calibri" w:eastAsia="Times New Roman" w:hAnsi="Calibri" w:cs="Arial"/>
          <w:color w:val="000000" w:themeColor="text1"/>
          <w:lang w:eastAsia="nl-NL"/>
        </w:rPr>
        <w:t xml:space="preserve">, S. (2016). Amsterdam in the 21st century: Geography, housing, spatial development and politics. </w:t>
      </w:r>
      <w:r w:rsidRPr="004168F5">
        <w:rPr>
          <w:rFonts w:ascii="Calibri" w:eastAsia="Times New Roman" w:hAnsi="Calibri" w:cs="Arial"/>
          <w:i/>
          <w:iCs/>
          <w:color w:val="000000" w:themeColor="text1"/>
          <w:lang w:eastAsia="nl-NL"/>
        </w:rPr>
        <w:t>Cities, 52</w:t>
      </w:r>
      <w:r w:rsidRPr="004168F5">
        <w:rPr>
          <w:rFonts w:ascii="Calibri" w:eastAsia="Times New Roman" w:hAnsi="Calibri" w:cs="Arial"/>
          <w:color w:val="000000" w:themeColor="text1"/>
          <w:lang w:eastAsia="nl-NL"/>
        </w:rPr>
        <w:t>, 103-113.</w:t>
      </w:r>
    </w:p>
    <w:p w:rsidR="00AB6563" w:rsidRPr="004168F5" w:rsidRDefault="00AB6563" w:rsidP="00614FA2">
      <w:pPr>
        <w:spacing w:before="240" w:after="240" w:line="240" w:lineRule="auto"/>
        <w:ind w:left="709" w:hanging="709"/>
        <w:rPr>
          <w:rFonts w:ascii="Calibri" w:eastAsia="Times New Roman" w:hAnsi="Calibri" w:cs="Times New Roman"/>
          <w:color w:val="000000" w:themeColor="text1"/>
          <w:szCs w:val="24"/>
          <w:lang w:eastAsia="nl-NL"/>
        </w:rPr>
      </w:pPr>
      <w:proofErr w:type="spellStart"/>
      <w:r w:rsidRPr="004168F5">
        <w:rPr>
          <w:rFonts w:ascii="Calibri" w:eastAsia="Times New Roman" w:hAnsi="Calibri" w:cs="Arial"/>
          <w:color w:val="000000" w:themeColor="text1"/>
          <w:lang w:eastAsia="nl-NL"/>
        </w:rPr>
        <w:t>SOGent</w:t>
      </w:r>
      <w:proofErr w:type="spellEnd"/>
      <w:r w:rsidRPr="004168F5">
        <w:rPr>
          <w:rFonts w:ascii="Calibri" w:eastAsia="Times New Roman" w:hAnsi="Calibri" w:cs="Arial"/>
          <w:color w:val="000000" w:themeColor="text1"/>
          <w:lang w:eastAsia="nl-NL"/>
        </w:rPr>
        <w:t xml:space="preserve">. (2017). Oude Dokken. Retrieved </w:t>
      </w:r>
      <w:r w:rsidR="00A70952" w:rsidRPr="004168F5">
        <w:rPr>
          <w:rFonts w:ascii="Calibri" w:eastAsia="Times New Roman" w:hAnsi="Calibri" w:cs="Arial"/>
          <w:color w:val="000000" w:themeColor="text1"/>
          <w:lang w:eastAsia="nl-NL"/>
        </w:rPr>
        <w:t>11-9-2019</w:t>
      </w:r>
      <w:r w:rsidRPr="004168F5">
        <w:rPr>
          <w:rFonts w:ascii="Calibri" w:eastAsia="Times New Roman" w:hAnsi="Calibri" w:cs="Arial"/>
          <w:color w:val="000000" w:themeColor="text1"/>
          <w:lang w:eastAsia="nl-NL"/>
        </w:rPr>
        <w:t xml:space="preserve"> from</w:t>
      </w:r>
      <w:hyperlink r:id="rId21" w:history="1">
        <w:r w:rsidRPr="004168F5">
          <w:rPr>
            <w:rFonts w:ascii="Calibri" w:eastAsia="Times New Roman" w:hAnsi="Calibri" w:cs="Arial"/>
            <w:color w:val="000000" w:themeColor="text1"/>
            <w:lang w:eastAsia="nl-NL"/>
          </w:rPr>
          <w:t xml:space="preserve"> https://sogent.be/projecten/oude-dokken</w:t>
        </w:r>
      </w:hyperlink>
    </w:p>
    <w:p w:rsidR="00AB6563" w:rsidRPr="004168F5" w:rsidRDefault="00AB6563" w:rsidP="00614FA2">
      <w:pPr>
        <w:spacing w:before="240" w:after="240" w:line="240" w:lineRule="auto"/>
        <w:ind w:left="709" w:hanging="709"/>
        <w:rPr>
          <w:rFonts w:ascii="Calibri" w:eastAsia="Times New Roman" w:hAnsi="Calibri" w:cs="Times New Roman"/>
          <w:color w:val="000000" w:themeColor="text1"/>
          <w:szCs w:val="24"/>
          <w:lang w:eastAsia="nl-NL"/>
        </w:rPr>
      </w:pPr>
      <w:proofErr w:type="spellStart"/>
      <w:proofErr w:type="gramStart"/>
      <w:r w:rsidRPr="004168F5">
        <w:rPr>
          <w:rFonts w:ascii="Calibri" w:eastAsia="Times New Roman" w:hAnsi="Calibri" w:cs="Arial"/>
          <w:color w:val="000000" w:themeColor="text1"/>
          <w:lang w:val="nl-NL" w:eastAsia="nl-NL"/>
        </w:rPr>
        <w:t>SOGent</w:t>
      </w:r>
      <w:proofErr w:type="spellEnd"/>
      <w:r w:rsidRPr="004168F5">
        <w:rPr>
          <w:rFonts w:ascii="Calibri" w:eastAsia="Times New Roman" w:hAnsi="Calibri" w:cs="Arial"/>
          <w:color w:val="000000" w:themeColor="text1"/>
          <w:lang w:val="nl-NL" w:eastAsia="nl-NL"/>
        </w:rPr>
        <w:t>.(</w:t>
      </w:r>
      <w:proofErr w:type="gramEnd"/>
      <w:r w:rsidRPr="004168F5">
        <w:rPr>
          <w:rFonts w:ascii="Calibri" w:eastAsia="Times New Roman" w:hAnsi="Calibri" w:cs="Arial"/>
          <w:color w:val="000000" w:themeColor="text1"/>
          <w:lang w:val="nl-NL" w:eastAsia="nl-NL"/>
        </w:rPr>
        <w:t xml:space="preserve"> 2018). 15 Jaar stadsontwikkeling in de Oude Dokken. </w:t>
      </w:r>
      <w:r w:rsidRPr="004168F5">
        <w:rPr>
          <w:rFonts w:ascii="Calibri" w:eastAsia="Times New Roman" w:hAnsi="Calibri" w:cs="Arial"/>
          <w:color w:val="000000" w:themeColor="text1"/>
          <w:lang w:eastAsia="nl-NL"/>
        </w:rPr>
        <w:t>Retrieved 11 October, 2019 from</w:t>
      </w:r>
      <w:hyperlink r:id="rId22" w:history="1">
        <w:r w:rsidRPr="004168F5">
          <w:rPr>
            <w:rFonts w:ascii="Calibri" w:eastAsia="Times New Roman" w:hAnsi="Calibri" w:cs="Arial"/>
            <w:color w:val="000000" w:themeColor="text1"/>
            <w:lang w:eastAsia="nl-NL"/>
          </w:rPr>
          <w:t xml:space="preserve"> https://sogent.be/15-jaar-stadsontwikkeling-de-oude-dokken</w:t>
        </w:r>
      </w:hyperlink>
    </w:p>
    <w:p w:rsidR="00AB6563" w:rsidRPr="004168F5" w:rsidRDefault="00AB6563" w:rsidP="00614FA2">
      <w:pPr>
        <w:spacing w:after="0" w:line="240" w:lineRule="auto"/>
        <w:ind w:left="709" w:hanging="709"/>
        <w:rPr>
          <w:rFonts w:ascii="Calibri" w:eastAsia="Times New Roman" w:hAnsi="Calibri" w:cs="Times New Roman"/>
          <w:color w:val="000000" w:themeColor="text1"/>
          <w:szCs w:val="24"/>
          <w:lang w:eastAsia="nl-NL"/>
        </w:rPr>
      </w:pPr>
    </w:p>
    <w:p w:rsidR="00AB6563" w:rsidRPr="004168F5" w:rsidRDefault="00AB6563" w:rsidP="00614FA2">
      <w:pPr>
        <w:spacing w:after="0" w:line="240" w:lineRule="auto"/>
        <w:ind w:left="709" w:right="-40" w:hanging="709"/>
        <w:rPr>
          <w:rFonts w:ascii="Calibri" w:eastAsia="Times New Roman" w:hAnsi="Calibri" w:cs="Times New Roman"/>
          <w:color w:val="000000" w:themeColor="text1"/>
          <w:szCs w:val="24"/>
          <w:lang w:val="nl-NL" w:eastAsia="nl-NL"/>
        </w:rPr>
      </w:pPr>
      <w:r w:rsidRPr="004168F5">
        <w:rPr>
          <w:rFonts w:ascii="Calibri" w:eastAsia="Times New Roman" w:hAnsi="Calibri" w:cs="Arial"/>
          <w:color w:val="000000" w:themeColor="text1"/>
          <w:lang w:eastAsia="nl-NL"/>
        </w:rPr>
        <w:t xml:space="preserve">Throgmorton, J. A. (2003). Planning as persuasive storytelling in a global-scale web of relationships. </w:t>
      </w:r>
      <w:r w:rsidRPr="004168F5">
        <w:rPr>
          <w:rFonts w:ascii="Calibri" w:eastAsia="Times New Roman" w:hAnsi="Calibri" w:cs="Arial"/>
          <w:i/>
          <w:iCs/>
          <w:color w:val="000000" w:themeColor="text1"/>
          <w:lang w:val="nl-NL" w:eastAsia="nl-NL"/>
        </w:rPr>
        <w:t xml:space="preserve">Planning </w:t>
      </w:r>
      <w:proofErr w:type="spellStart"/>
      <w:r w:rsidRPr="004168F5">
        <w:rPr>
          <w:rFonts w:ascii="Calibri" w:eastAsia="Times New Roman" w:hAnsi="Calibri" w:cs="Arial"/>
          <w:i/>
          <w:iCs/>
          <w:color w:val="000000" w:themeColor="text1"/>
          <w:lang w:val="nl-NL" w:eastAsia="nl-NL"/>
        </w:rPr>
        <w:t>Theory</w:t>
      </w:r>
      <w:proofErr w:type="spellEnd"/>
      <w:r w:rsidRPr="004168F5">
        <w:rPr>
          <w:rFonts w:ascii="Calibri" w:eastAsia="Times New Roman" w:hAnsi="Calibri" w:cs="Arial"/>
          <w:i/>
          <w:iCs/>
          <w:color w:val="000000" w:themeColor="text1"/>
          <w:lang w:val="nl-NL" w:eastAsia="nl-NL"/>
        </w:rPr>
        <w:t>, 2</w:t>
      </w:r>
      <w:r w:rsidRPr="004168F5">
        <w:rPr>
          <w:rFonts w:ascii="Calibri" w:eastAsia="Times New Roman" w:hAnsi="Calibri" w:cs="Arial"/>
          <w:color w:val="000000" w:themeColor="text1"/>
          <w:lang w:val="nl-NL" w:eastAsia="nl-NL"/>
        </w:rPr>
        <w:t>(2), 125-151.</w:t>
      </w:r>
    </w:p>
    <w:p w:rsidR="00AB6563" w:rsidRPr="004168F5" w:rsidRDefault="00AB6563" w:rsidP="00614FA2">
      <w:pPr>
        <w:spacing w:after="0" w:line="240" w:lineRule="auto"/>
        <w:ind w:left="709" w:hanging="709"/>
        <w:rPr>
          <w:rFonts w:ascii="Calibri" w:eastAsia="Times New Roman" w:hAnsi="Calibri" w:cs="Times New Roman"/>
          <w:color w:val="000000" w:themeColor="text1"/>
          <w:szCs w:val="24"/>
          <w:lang w:val="nl-NL" w:eastAsia="nl-NL"/>
        </w:rPr>
      </w:pPr>
    </w:p>
    <w:p w:rsidR="00AB6563" w:rsidRPr="004168F5" w:rsidRDefault="00AB6563" w:rsidP="00614FA2">
      <w:pPr>
        <w:spacing w:after="0" w:line="240" w:lineRule="auto"/>
        <w:ind w:left="709" w:right="-40" w:hanging="709"/>
        <w:rPr>
          <w:rFonts w:ascii="Calibri" w:eastAsia="Times New Roman" w:hAnsi="Calibri" w:cs="Times New Roman"/>
          <w:color w:val="000000" w:themeColor="text1"/>
          <w:szCs w:val="24"/>
          <w:lang w:eastAsia="nl-NL"/>
        </w:rPr>
      </w:pPr>
      <w:r w:rsidRPr="004168F5">
        <w:rPr>
          <w:rFonts w:ascii="Calibri" w:eastAsia="Times New Roman" w:hAnsi="Calibri" w:cs="Arial"/>
          <w:color w:val="000000" w:themeColor="text1"/>
          <w:lang w:val="nl-NL" w:eastAsia="nl-NL"/>
        </w:rPr>
        <w:t>V</w:t>
      </w:r>
      <w:hyperlink r:id="rId23" w:history="1">
        <w:r w:rsidRPr="004168F5">
          <w:rPr>
            <w:rFonts w:ascii="Calibri" w:eastAsia="Times New Roman" w:hAnsi="Calibri" w:cs="Arial"/>
            <w:color w:val="000000" w:themeColor="text1"/>
            <w:lang w:val="nl-NL" w:eastAsia="nl-NL"/>
          </w:rPr>
          <w:t>an den Ende</w:t>
        </w:r>
      </w:hyperlink>
      <w:r w:rsidRPr="004168F5">
        <w:rPr>
          <w:rFonts w:ascii="Calibri" w:eastAsia="Times New Roman" w:hAnsi="Calibri" w:cs="Arial"/>
          <w:color w:val="000000" w:themeColor="text1"/>
          <w:lang w:val="nl-NL" w:eastAsia="nl-NL"/>
        </w:rPr>
        <w:t xml:space="preserve">, </w:t>
      </w:r>
      <w:proofErr w:type="gramStart"/>
      <w:r w:rsidRPr="004168F5">
        <w:rPr>
          <w:rFonts w:ascii="Calibri" w:eastAsia="Times New Roman" w:hAnsi="Calibri" w:cs="Arial"/>
          <w:color w:val="000000" w:themeColor="text1"/>
          <w:lang w:val="nl-NL" w:eastAsia="nl-NL"/>
        </w:rPr>
        <w:t>T.(</w:t>
      </w:r>
      <w:proofErr w:type="gramEnd"/>
      <w:r w:rsidRPr="004168F5">
        <w:rPr>
          <w:rFonts w:ascii="Calibri" w:eastAsia="Times New Roman" w:hAnsi="Calibri" w:cs="Arial"/>
          <w:color w:val="000000" w:themeColor="text1"/>
          <w:lang w:val="nl-NL" w:eastAsia="nl-NL"/>
        </w:rPr>
        <w:t xml:space="preserve">2017). Leren van de Gentse aanpak: hoe steun je tijdelijk </w:t>
      </w:r>
      <w:proofErr w:type="gramStart"/>
      <w:r w:rsidRPr="004168F5">
        <w:rPr>
          <w:rFonts w:ascii="Calibri" w:eastAsia="Times New Roman" w:hAnsi="Calibri" w:cs="Arial"/>
          <w:color w:val="000000" w:themeColor="text1"/>
          <w:lang w:val="nl-NL" w:eastAsia="nl-NL"/>
        </w:rPr>
        <w:t>initiatief?.</w:t>
      </w:r>
      <w:proofErr w:type="gramEnd"/>
      <w:r w:rsidRPr="004168F5">
        <w:rPr>
          <w:rFonts w:ascii="Calibri" w:eastAsia="Times New Roman" w:hAnsi="Calibri" w:cs="Arial"/>
          <w:color w:val="000000" w:themeColor="text1"/>
          <w:lang w:val="nl-NL" w:eastAsia="nl-NL"/>
        </w:rPr>
        <w:t xml:space="preserve"> </w:t>
      </w:r>
      <w:r w:rsidR="00A70952" w:rsidRPr="004168F5">
        <w:rPr>
          <w:rFonts w:ascii="Calibri" w:eastAsia="Times New Roman" w:hAnsi="Calibri" w:cs="Arial"/>
          <w:color w:val="000000" w:themeColor="text1"/>
          <w:lang w:eastAsia="nl-NL"/>
        </w:rPr>
        <w:t>R</w:t>
      </w:r>
      <w:r w:rsidRPr="004168F5">
        <w:rPr>
          <w:rFonts w:ascii="Calibri" w:eastAsia="Times New Roman" w:hAnsi="Calibri" w:cs="Arial"/>
          <w:color w:val="000000" w:themeColor="text1"/>
          <w:lang w:eastAsia="nl-NL"/>
        </w:rPr>
        <w:t xml:space="preserve">etrieved </w:t>
      </w:r>
      <w:r w:rsidR="00A70952" w:rsidRPr="004168F5">
        <w:rPr>
          <w:rFonts w:ascii="Calibri" w:eastAsia="Times New Roman" w:hAnsi="Calibri" w:cs="Arial"/>
          <w:color w:val="000000" w:themeColor="text1"/>
          <w:lang w:eastAsia="nl-NL"/>
        </w:rPr>
        <w:t xml:space="preserve">11-9-2019 </w:t>
      </w:r>
      <w:r w:rsidRPr="004168F5">
        <w:rPr>
          <w:rFonts w:ascii="Calibri" w:eastAsia="Times New Roman" w:hAnsi="Calibri" w:cs="Arial"/>
          <w:color w:val="000000" w:themeColor="text1"/>
          <w:lang w:eastAsia="nl-NL"/>
        </w:rPr>
        <w:t>from:</w:t>
      </w:r>
      <w:hyperlink r:id="rId24" w:history="1">
        <w:r w:rsidRPr="004168F5">
          <w:rPr>
            <w:rFonts w:ascii="Calibri" w:eastAsia="Times New Roman" w:hAnsi="Calibri" w:cs="Arial"/>
            <w:color w:val="000000" w:themeColor="text1"/>
            <w:lang w:eastAsia="nl-NL"/>
          </w:rPr>
          <w:t xml:space="preserve"> https://www.gebiedsontwikkeling.nu/artikelen/leren-van-de-gentse-aanpak-hoe-steun-je-tijdelijk-initiatief/</w:t>
        </w:r>
      </w:hyperlink>
    </w:p>
    <w:p w:rsidR="00AB6563" w:rsidRPr="004168F5" w:rsidRDefault="00AB6563" w:rsidP="00614FA2">
      <w:pPr>
        <w:spacing w:after="0" w:line="240" w:lineRule="auto"/>
        <w:ind w:left="709" w:hanging="709"/>
        <w:rPr>
          <w:rFonts w:ascii="Calibri" w:eastAsia="Times New Roman" w:hAnsi="Calibri" w:cs="Times New Roman"/>
          <w:color w:val="000000" w:themeColor="text1"/>
          <w:szCs w:val="24"/>
          <w:lang w:eastAsia="nl-NL"/>
        </w:rPr>
      </w:pPr>
    </w:p>
    <w:p w:rsidR="00AB6563" w:rsidRPr="004168F5" w:rsidRDefault="00AB6563" w:rsidP="00614FA2">
      <w:pPr>
        <w:spacing w:after="0" w:line="240" w:lineRule="auto"/>
        <w:ind w:left="709" w:right="-40" w:hanging="709"/>
        <w:rPr>
          <w:rFonts w:ascii="Calibri" w:eastAsia="Times New Roman" w:hAnsi="Calibri" w:cs="Times New Roman"/>
          <w:color w:val="000000" w:themeColor="text1"/>
          <w:szCs w:val="24"/>
          <w:lang w:eastAsia="nl-NL"/>
        </w:rPr>
      </w:pPr>
      <w:r w:rsidRPr="004168F5">
        <w:rPr>
          <w:rFonts w:ascii="Calibri" w:eastAsia="Times New Roman" w:hAnsi="Calibri" w:cs="Arial"/>
          <w:color w:val="000000" w:themeColor="text1"/>
          <w:lang w:val="nl-NL" w:eastAsia="nl-NL"/>
        </w:rPr>
        <w:t>Van</w:t>
      </w:r>
      <w:r w:rsidR="00A70952" w:rsidRPr="004168F5">
        <w:rPr>
          <w:rFonts w:ascii="Calibri" w:eastAsia="Times New Roman" w:hAnsi="Calibri" w:cs="Arial"/>
          <w:color w:val="000000" w:themeColor="text1"/>
          <w:lang w:val="nl-NL" w:eastAsia="nl-NL"/>
        </w:rPr>
        <w:t xml:space="preserve"> </w:t>
      </w:r>
      <w:r w:rsidRPr="004168F5">
        <w:rPr>
          <w:rFonts w:ascii="Calibri" w:eastAsia="Times New Roman" w:hAnsi="Calibri" w:cs="Arial"/>
          <w:color w:val="000000" w:themeColor="text1"/>
          <w:lang w:val="nl-NL" w:eastAsia="nl-NL"/>
        </w:rPr>
        <w:t xml:space="preserve">den </w:t>
      </w:r>
      <w:proofErr w:type="spellStart"/>
      <w:r w:rsidRPr="004168F5">
        <w:rPr>
          <w:rFonts w:ascii="Calibri" w:eastAsia="Times New Roman" w:hAnsi="Calibri" w:cs="Arial"/>
          <w:color w:val="000000" w:themeColor="text1"/>
          <w:lang w:val="nl-NL" w:eastAsia="nl-NL"/>
        </w:rPr>
        <w:t>Bussche</w:t>
      </w:r>
      <w:proofErr w:type="spellEnd"/>
      <w:r w:rsidRPr="004168F5">
        <w:rPr>
          <w:rFonts w:ascii="Calibri" w:eastAsia="Times New Roman" w:hAnsi="Calibri" w:cs="Arial"/>
          <w:color w:val="000000" w:themeColor="text1"/>
          <w:lang w:val="nl-NL" w:eastAsia="nl-NL"/>
        </w:rPr>
        <w:t xml:space="preserve">, </w:t>
      </w:r>
      <w:proofErr w:type="gramStart"/>
      <w:r w:rsidRPr="004168F5">
        <w:rPr>
          <w:rFonts w:ascii="Calibri" w:eastAsia="Times New Roman" w:hAnsi="Calibri" w:cs="Arial"/>
          <w:color w:val="000000" w:themeColor="text1"/>
          <w:lang w:val="nl-NL" w:eastAsia="nl-NL"/>
        </w:rPr>
        <w:t>S.(</w:t>
      </w:r>
      <w:proofErr w:type="gramEnd"/>
      <w:r w:rsidRPr="004168F5">
        <w:rPr>
          <w:rFonts w:ascii="Calibri" w:eastAsia="Times New Roman" w:hAnsi="Calibri" w:cs="Arial"/>
          <w:color w:val="000000" w:themeColor="text1"/>
          <w:lang w:val="nl-NL" w:eastAsia="nl-NL"/>
        </w:rPr>
        <w:t xml:space="preserve">2018). Speculatie verdrijft inwoners aan Oude Dokken. </w:t>
      </w:r>
      <w:r w:rsidRPr="004168F5">
        <w:rPr>
          <w:rFonts w:ascii="Calibri" w:eastAsia="Times New Roman" w:hAnsi="Calibri" w:cs="Arial"/>
          <w:color w:val="000000" w:themeColor="text1"/>
          <w:lang w:eastAsia="nl-NL"/>
        </w:rPr>
        <w:t xml:space="preserve">Retrieved </w:t>
      </w:r>
      <w:r w:rsidR="00A70952" w:rsidRPr="004168F5">
        <w:rPr>
          <w:rFonts w:ascii="Calibri" w:eastAsia="Times New Roman" w:hAnsi="Calibri" w:cs="Arial"/>
          <w:color w:val="000000" w:themeColor="text1"/>
          <w:lang w:eastAsia="nl-NL"/>
        </w:rPr>
        <w:t>11-9-2019</w:t>
      </w:r>
      <w:r w:rsidRPr="004168F5">
        <w:rPr>
          <w:rFonts w:ascii="Calibri" w:eastAsia="Times New Roman" w:hAnsi="Calibri" w:cs="Arial"/>
          <w:color w:val="000000" w:themeColor="text1"/>
          <w:lang w:eastAsia="nl-NL"/>
        </w:rPr>
        <w:t xml:space="preserve"> from: </w:t>
      </w:r>
      <w:hyperlink r:id="rId25" w:history="1">
        <w:r w:rsidRPr="004168F5">
          <w:rPr>
            <w:rFonts w:ascii="Calibri" w:eastAsia="Times New Roman" w:hAnsi="Calibri" w:cs="Arial"/>
            <w:color w:val="000000" w:themeColor="text1"/>
            <w:lang w:eastAsia="nl-NL"/>
          </w:rPr>
          <w:t>https://www.apache.be/2018/09/03/speculatie-verdrijft-inwoners-aan-oude-dokken/?sh=b2c88ed3180cdaaa905b7-40021154</w:t>
        </w:r>
      </w:hyperlink>
    </w:p>
    <w:p w:rsidR="00AB6563" w:rsidRPr="004168F5" w:rsidRDefault="00AB6563" w:rsidP="00614FA2">
      <w:pPr>
        <w:spacing w:after="0" w:line="240" w:lineRule="auto"/>
        <w:ind w:left="709" w:hanging="709"/>
        <w:rPr>
          <w:rFonts w:ascii="Calibri" w:eastAsia="Times New Roman" w:hAnsi="Calibri" w:cs="Times New Roman"/>
          <w:color w:val="000000" w:themeColor="text1"/>
          <w:szCs w:val="24"/>
          <w:lang w:eastAsia="nl-NL"/>
        </w:rPr>
      </w:pPr>
    </w:p>
    <w:p w:rsidR="00AB6563" w:rsidRPr="004168F5" w:rsidRDefault="00AB6563" w:rsidP="00614FA2">
      <w:pPr>
        <w:spacing w:after="0" w:line="240" w:lineRule="auto"/>
        <w:ind w:left="709" w:right="-40" w:hanging="709"/>
        <w:rPr>
          <w:rFonts w:ascii="Calibri" w:eastAsia="Times New Roman" w:hAnsi="Calibri" w:cs="Times New Roman"/>
          <w:color w:val="000000" w:themeColor="text1"/>
          <w:szCs w:val="24"/>
          <w:lang w:eastAsia="nl-NL"/>
        </w:rPr>
      </w:pPr>
      <w:r w:rsidRPr="004168F5">
        <w:rPr>
          <w:rFonts w:ascii="Calibri" w:eastAsia="Times New Roman" w:hAnsi="Calibri" w:cs="Arial"/>
          <w:color w:val="000000" w:themeColor="text1"/>
          <w:lang w:eastAsia="nl-NL"/>
        </w:rPr>
        <w:t xml:space="preserve">van der </w:t>
      </w:r>
      <w:proofErr w:type="spellStart"/>
      <w:r w:rsidRPr="004168F5">
        <w:rPr>
          <w:rFonts w:ascii="Calibri" w:eastAsia="Times New Roman" w:hAnsi="Calibri" w:cs="Arial"/>
          <w:color w:val="000000" w:themeColor="text1"/>
          <w:lang w:eastAsia="nl-NL"/>
        </w:rPr>
        <w:t>Stoep</w:t>
      </w:r>
      <w:proofErr w:type="spellEnd"/>
      <w:r w:rsidRPr="004168F5">
        <w:rPr>
          <w:rFonts w:ascii="Calibri" w:eastAsia="Times New Roman" w:hAnsi="Calibri" w:cs="Arial"/>
          <w:color w:val="000000" w:themeColor="text1"/>
          <w:lang w:eastAsia="nl-NL"/>
        </w:rPr>
        <w:t>, H. (2014). Stories becoming sticky: How civic initiatives strive for connection to governmental     spatial planning agendas (Doctoral dissertation, Wageningen University).</w:t>
      </w:r>
    </w:p>
    <w:p w:rsidR="00AB6563" w:rsidRPr="004168F5" w:rsidRDefault="00AB6563" w:rsidP="00614FA2">
      <w:pPr>
        <w:spacing w:after="0" w:line="240" w:lineRule="auto"/>
        <w:ind w:left="709" w:hanging="709"/>
        <w:rPr>
          <w:rFonts w:ascii="Calibri" w:eastAsia="Times New Roman" w:hAnsi="Calibri" w:cs="Times New Roman"/>
          <w:color w:val="000000" w:themeColor="text1"/>
          <w:szCs w:val="24"/>
          <w:lang w:eastAsia="nl-NL"/>
        </w:rPr>
      </w:pPr>
    </w:p>
    <w:p w:rsidR="00AB6563" w:rsidRPr="004168F5" w:rsidRDefault="00AB6563" w:rsidP="00614FA2">
      <w:pPr>
        <w:spacing w:after="0" w:line="240" w:lineRule="auto"/>
        <w:ind w:left="709" w:right="-40" w:hanging="709"/>
        <w:rPr>
          <w:rFonts w:ascii="Calibri" w:eastAsia="Times New Roman" w:hAnsi="Calibri" w:cs="Times New Roman"/>
          <w:color w:val="000000" w:themeColor="text1"/>
          <w:szCs w:val="24"/>
          <w:lang w:eastAsia="nl-NL"/>
        </w:rPr>
      </w:pPr>
      <w:r w:rsidRPr="004168F5">
        <w:rPr>
          <w:rFonts w:ascii="Calibri" w:eastAsia="Times New Roman" w:hAnsi="Calibri" w:cs="Arial"/>
          <w:color w:val="000000" w:themeColor="text1"/>
          <w:lang w:eastAsia="nl-NL"/>
        </w:rPr>
        <w:t xml:space="preserve">Van Gent, W. P. (2013). </w:t>
      </w:r>
      <w:proofErr w:type="spellStart"/>
      <w:r w:rsidRPr="004168F5">
        <w:rPr>
          <w:rFonts w:ascii="Calibri" w:eastAsia="Times New Roman" w:hAnsi="Calibri" w:cs="Arial"/>
          <w:color w:val="000000" w:themeColor="text1"/>
          <w:lang w:eastAsia="nl-NL"/>
        </w:rPr>
        <w:t>Neoliberalization</w:t>
      </w:r>
      <w:proofErr w:type="spellEnd"/>
      <w:r w:rsidRPr="004168F5">
        <w:rPr>
          <w:rFonts w:ascii="Calibri" w:eastAsia="Times New Roman" w:hAnsi="Calibri" w:cs="Arial"/>
          <w:color w:val="000000" w:themeColor="text1"/>
          <w:lang w:eastAsia="nl-NL"/>
        </w:rPr>
        <w:t>, Housing Institutions and Variegated Gentrification: How the ‘Third Wave’ Broke in Amsterdam.</w:t>
      </w:r>
      <w:r w:rsidRPr="004168F5">
        <w:rPr>
          <w:rFonts w:ascii="Calibri" w:eastAsia="Times New Roman" w:hAnsi="Calibri" w:cs="Arial"/>
          <w:i/>
          <w:iCs/>
          <w:color w:val="000000" w:themeColor="text1"/>
          <w:lang w:eastAsia="nl-NL"/>
        </w:rPr>
        <w:t xml:space="preserve"> International Journal of Urban and Regional Research, 37</w:t>
      </w:r>
      <w:r w:rsidRPr="004168F5">
        <w:rPr>
          <w:rFonts w:ascii="Calibri" w:eastAsia="Times New Roman" w:hAnsi="Calibri" w:cs="Arial"/>
          <w:color w:val="000000" w:themeColor="text1"/>
          <w:lang w:eastAsia="nl-NL"/>
        </w:rPr>
        <w:t>(2), 503-522.</w:t>
      </w:r>
    </w:p>
    <w:p w:rsidR="0008740B" w:rsidRPr="00A70952" w:rsidRDefault="0008740B" w:rsidP="00AB6563">
      <w:pPr>
        <w:rPr>
          <w:lang w:val="nl-NL"/>
        </w:rPr>
      </w:pPr>
    </w:p>
    <w:sectPr w:rsidR="0008740B" w:rsidRPr="00A70952" w:rsidSect="00B54012">
      <w:headerReference w:type="default" r:id="rId26"/>
      <w:footerReference w:type="even" r:id="rId27"/>
      <w:footerReference w:type="default" r:id="rId2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66BD" w:rsidRDefault="001266BD" w:rsidP="00AB6563">
      <w:pPr>
        <w:spacing w:after="0" w:line="240" w:lineRule="auto"/>
      </w:pPr>
      <w:r>
        <w:separator/>
      </w:r>
    </w:p>
  </w:endnote>
  <w:endnote w:type="continuationSeparator" w:id="0">
    <w:p w:rsidR="001266BD" w:rsidRDefault="001266BD" w:rsidP="00AB6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1123339731"/>
      <w:docPartObj>
        <w:docPartGallery w:val="Page Numbers (Bottom of Page)"/>
        <w:docPartUnique/>
      </w:docPartObj>
    </w:sdtPr>
    <w:sdtContent>
      <w:p w:rsidR="004168F5" w:rsidRDefault="004168F5" w:rsidP="00213AB9">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rsidR="004168F5" w:rsidRDefault="004168F5" w:rsidP="004168F5">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2052219342"/>
      <w:docPartObj>
        <w:docPartGallery w:val="Page Numbers (Bottom of Page)"/>
        <w:docPartUnique/>
      </w:docPartObj>
    </w:sdtPr>
    <w:sdtContent>
      <w:p w:rsidR="004168F5" w:rsidRDefault="004168F5" w:rsidP="00213AB9">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w:t>
        </w:r>
        <w:r>
          <w:rPr>
            <w:rStyle w:val="Numeropagina"/>
          </w:rPr>
          <w:fldChar w:fldCharType="end"/>
        </w:r>
      </w:p>
    </w:sdtContent>
  </w:sdt>
  <w:p w:rsidR="00B54012" w:rsidRDefault="00B54012" w:rsidP="004168F5">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66BD" w:rsidRDefault="001266BD" w:rsidP="00AB6563">
      <w:pPr>
        <w:spacing w:after="0" w:line="240" w:lineRule="auto"/>
      </w:pPr>
      <w:r>
        <w:separator/>
      </w:r>
    </w:p>
  </w:footnote>
  <w:footnote w:type="continuationSeparator" w:id="0">
    <w:p w:rsidR="001266BD" w:rsidRDefault="001266BD" w:rsidP="00AB65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563" w:rsidRPr="00AB6563" w:rsidRDefault="00AB6563">
    <w:pPr>
      <w:pStyle w:val="Intestazione"/>
      <w:rPr>
        <w:lang w:val="nl-NL"/>
      </w:rPr>
    </w:pPr>
    <w:r w:rsidRPr="00AB6563">
      <w:rPr>
        <w:lang w:val="nl-NL"/>
      </w:rPr>
      <w:t xml:space="preserve">Marieke de Haas, Laurens Carpentier, </w:t>
    </w:r>
    <w:r>
      <w:rPr>
        <w:lang w:val="nl-NL"/>
      </w:rPr>
      <w:t xml:space="preserve">Sven van den Bos, Giovanni </w:t>
    </w:r>
    <w:proofErr w:type="spellStart"/>
    <w:r>
      <w:rPr>
        <w:lang w:val="nl-NL"/>
      </w:rPr>
      <w:t>Pagano</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563"/>
    <w:rsid w:val="0008740B"/>
    <w:rsid w:val="001266BD"/>
    <w:rsid w:val="002B500C"/>
    <w:rsid w:val="0034325D"/>
    <w:rsid w:val="004168F5"/>
    <w:rsid w:val="005D6859"/>
    <w:rsid w:val="00614FA2"/>
    <w:rsid w:val="00631EC0"/>
    <w:rsid w:val="00707921"/>
    <w:rsid w:val="0080015A"/>
    <w:rsid w:val="0084066F"/>
    <w:rsid w:val="00A702B6"/>
    <w:rsid w:val="00A70952"/>
    <w:rsid w:val="00AB6563"/>
    <w:rsid w:val="00B54012"/>
    <w:rsid w:val="00C1536F"/>
    <w:rsid w:val="00C60571"/>
    <w:rsid w:val="00D22175"/>
    <w:rsid w:val="00D57226"/>
    <w:rsid w:val="00D575B3"/>
    <w:rsid w:val="00ED4345"/>
    <w:rsid w:val="00EF39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7AD978"/>
  <w15:chartTrackingRefBased/>
  <w15:docId w15:val="{AAD3BF11-0381-4066-86D9-DBB2ECD79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B6563"/>
    <w:pPr>
      <w:spacing w:line="360" w:lineRule="auto"/>
      <w:jc w:val="both"/>
    </w:pPr>
    <w:rPr>
      <w:sz w:val="24"/>
      <w:lang w:val="en-GB"/>
    </w:rPr>
  </w:style>
  <w:style w:type="paragraph" w:styleId="Titolo1">
    <w:name w:val="heading 1"/>
    <w:basedOn w:val="Normale"/>
    <w:link w:val="Titolo1Carattere"/>
    <w:uiPriority w:val="9"/>
    <w:qFormat/>
    <w:rsid w:val="00AB6563"/>
    <w:pPr>
      <w:spacing w:before="100" w:beforeAutospacing="1" w:after="100" w:afterAutospacing="1" w:line="240" w:lineRule="auto"/>
      <w:outlineLvl w:val="0"/>
    </w:pPr>
    <w:rPr>
      <w:rFonts w:ascii="Calibri" w:eastAsia="Times New Roman" w:hAnsi="Calibri" w:cs="Times New Roman"/>
      <w:b/>
      <w:bCs/>
      <w:kern w:val="36"/>
      <w:sz w:val="32"/>
      <w:szCs w:val="48"/>
      <w:lang w:val="nl-NL" w:eastAsia="nl-NL"/>
    </w:rPr>
  </w:style>
  <w:style w:type="paragraph" w:styleId="Titolo2">
    <w:name w:val="heading 2"/>
    <w:basedOn w:val="Normale"/>
    <w:next w:val="Normale"/>
    <w:link w:val="Titolo2Carattere"/>
    <w:uiPriority w:val="9"/>
    <w:unhideWhenUsed/>
    <w:qFormat/>
    <w:rsid w:val="0080015A"/>
    <w:pPr>
      <w:keepNext/>
      <w:keepLines/>
      <w:spacing w:before="40" w:after="0"/>
      <w:outlineLvl w:val="1"/>
    </w:pPr>
    <w:rPr>
      <w:rFonts w:asciiTheme="majorHAnsi" w:eastAsiaTheme="majorEastAsia" w:hAnsiTheme="majorHAnsi" w:cstheme="majorBidi"/>
      <w:color w:val="000000" w:themeColor="text1"/>
      <w:sz w:val="26"/>
      <w:szCs w:val="26"/>
    </w:rPr>
  </w:style>
  <w:style w:type="paragraph" w:styleId="Titolo3">
    <w:name w:val="heading 3"/>
    <w:basedOn w:val="Normale"/>
    <w:next w:val="Normale"/>
    <w:link w:val="Titolo3Carattere"/>
    <w:uiPriority w:val="9"/>
    <w:unhideWhenUsed/>
    <w:qFormat/>
    <w:rsid w:val="0080015A"/>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B6563"/>
    <w:rPr>
      <w:rFonts w:ascii="Calibri" w:eastAsia="Times New Roman" w:hAnsi="Calibri" w:cs="Times New Roman"/>
      <w:b/>
      <w:bCs/>
      <w:kern w:val="36"/>
      <w:sz w:val="32"/>
      <w:szCs w:val="48"/>
      <w:lang w:eastAsia="nl-NL"/>
    </w:rPr>
  </w:style>
  <w:style w:type="paragraph" w:styleId="NormaleWeb">
    <w:name w:val="Normal (Web)"/>
    <w:basedOn w:val="Normale"/>
    <w:uiPriority w:val="99"/>
    <w:semiHidden/>
    <w:unhideWhenUsed/>
    <w:rsid w:val="00AB6563"/>
    <w:pPr>
      <w:spacing w:before="100" w:beforeAutospacing="1" w:after="100" w:afterAutospacing="1" w:line="240" w:lineRule="auto"/>
    </w:pPr>
    <w:rPr>
      <w:rFonts w:ascii="Times New Roman" w:eastAsia="Times New Roman" w:hAnsi="Times New Roman" w:cs="Times New Roman"/>
      <w:szCs w:val="24"/>
      <w:lang w:val="nl-NL" w:eastAsia="nl-NL"/>
    </w:rPr>
  </w:style>
  <w:style w:type="character" w:styleId="Collegamentoipertestuale">
    <w:name w:val="Hyperlink"/>
    <w:basedOn w:val="Carpredefinitoparagrafo"/>
    <w:uiPriority w:val="99"/>
    <w:unhideWhenUsed/>
    <w:rsid w:val="00AB6563"/>
    <w:rPr>
      <w:color w:val="0000FF"/>
      <w:u w:val="single"/>
    </w:rPr>
  </w:style>
  <w:style w:type="paragraph" w:styleId="Intestazione">
    <w:name w:val="header"/>
    <w:basedOn w:val="Normale"/>
    <w:link w:val="IntestazioneCarattere"/>
    <w:uiPriority w:val="99"/>
    <w:unhideWhenUsed/>
    <w:rsid w:val="00AB6563"/>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AB6563"/>
    <w:rPr>
      <w:lang w:val="en-GB"/>
    </w:rPr>
  </w:style>
  <w:style w:type="paragraph" w:styleId="Pidipagina">
    <w:name w:val="footer"/>
    <w:basedOn w:val="Normale"/>
    <w:link w:val="PidipaginaCarattere"/>
    <w:uiPriority w:val="99"/>
    <w:unhideWhenUsed/>
    <w:rsid w:val="00AB6563"/>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AB6563"/>
    <w:rPr>
      <w:lang w:val="en-GB"/>
    </w:rPr>
  </w:style>
  <w:style w:type="paragraph" w:styleId="Testofumetto">
    <w:name w:val="Balloon Text"/>
    <w:basedOn w:val="Normale"/>
    <w:link w:val="TestofumettoCarattere"/>
    <w:uiPriority w:val="99"/>
    <w:semiHidden/>
    <w:unhideWhenUsed/>
    <w:rsid w:val="00AB656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B6563"/>
    <w:rPr>
      <w:rFonts w:ascii="Segoe UI" w:hAnsi="Segoe UI" w:cs="Segoe UI"/>
      <w:sz w:val="18"/>
      <w:szCs w:val="18"/>
      <w:lang w:val="en-GB"/>
    </w:rPr>
  </w:style>
  <w:style w:type="paragraph" w:styleId="Titolo">
    <w:name w:val="Title"/>
    <w:basedOn w:val="Normale"/>
    <w:next w:val="Normale"/>
    <w:link w:val="TitoloCarattere"/>
    <w:uiPriority w:val="10"/>
    <w:qFormat/>
    <w:rsid w:val="00AB656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AB6563"/>
    <w:rPr>
      <w:rFonts w:asciiTheme="majorHAnsi" w:eastAsiaTheme="majorEastAsia" w:hAnsiTheme="majorHAnsi" w:cstheme="majorBidi"/>
      <w:spacing w:val="-10"/>
      <w:kern w:val="28"/>
      <w:sz w:val="56"/>
      <w:szCs w:val="56"/>
      <w:lang w:val="en-GB"/>
    </w:rPr>
  </w:style>
  <w:style w:type="paragraph" w:customStyle="1" w:styleId="Default">
    <w:name w:val="Default"/>
    <w:rsid w:val="00AB6563"/>
    <w:pPr>
      <w:autoSpaceDE w:val="0"/>
      <w:autoSpaceDN w:val="0"/>
      <w:adjustRightInd w:val="0"/>
      <w:spacing w:after="0" w:line="240" w:lineRule="auto"/>
    </w:pPr>
    <w:rPr>
      <w:rFonts w:ascii="Arial" w:hAnsi="Arial" w:cs="Arial"/>
      <w:color w:val="000000"/>
      <w:sz w:val="24"/>
      <w:szCs w:val="24"/>
    </w:rPr>
  </w:style>
  <w:style w:type="character" w:customStyle="1" w:styleId="Titolo2Carattere">
    <w:name w:val="Titolo 2 Carattere"/>
    <w:basedOn w:val="Carpredefinitoparagrafo"/>
    <w:link w:val="Titolo2"/>
    <w:uiPriority w:val="9"/>
    <w:rsid w:val="0080015A"/>
    <w:rPr>
      <w:rFonts w:asciiTheme="majorHAnsi" w:eastAsiaTheme="majorEastAsia" w:hAnsiTheme="majorHAnsi" w:cstheme="majorBidi"/>
      <w:color w:val="000000" w:themeColor="text1"/>
      <w:sz w:val="26"/>
      <w:szCs w:val="26"/>
      <w:lang w:val="en-GB"/>
    </w:rPr>
  </w:style>
  <w:style w:type="character" w:customStyle="1" w:styleId="Titolo3Carattere">
    <w:name w:val="Titolo 3 Carattere"/>
    <w:basedOn w:val="Carpredefinitoparagrafo"/>
    <w:link w:val="Titolo3"/>
    <w:uiPriority w:val="9"/>
    <w:rsid w:val="0080015A"/>
    <w:rPr>
      <w:rFonts w:asciiTheme="majorHAnsi" w:eastAsiaTheme="majorEastAsia" w:hAnsiTheme="majorHAnsi" w:cstheme="majorBidi"/>
      <w:color w:val="1F3763" w:themeColor="accent1" w:themeShade="7F"/>
      <w:sz w:val="24"/>
      <w:szCs w:val="24"/>
      <w:lang w:val="en-GB"/>
    </w:rPr>
  </w:style>
  <w:style w:type="character" w:styleId="Menzionenonrisolta">
    <w:name w:val="Unresolved Mention"/>
    <w:basedOn w:val="Carpredefinitoparagrafo"/>
    <w:uiPriority w:val="99"/>
    <w:semiHidden/>
    <w:unhideWhenUsed/>
    <w:rsid w:val="00614FA2"/>
    <w:rPr>
      <w:color w:val="605E5C"/>
      <w:shd w:val="clear" w:color="auto" w:fill="E1DFDD"/>
    </w:rPr>
  </w:style>
  <w:style w:type="paragraph" w:styleId="Titolosommario">
    <w:name w:val="TOC Heading"/>
    <w:basedOn w:val="Titolo1"/>
    <w:next w:val="Normale"/>
    <w:uiPriority w:val="39"/>
    <w:unhideWhenUsed/>
    <w:qFormat/>
    <w:rsid w:val="00A70952"/>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F5496" w:themeColor="accent1" w:themeShade="BF"/>
      <w:kern w:val="0"/>
      <w:szCs w:val="32"/>
    </w:rPr>
  </w:style>
  <w:style w:type="paragraph" w:styleId="Sommario1">
    <w:name w:val="toc 1"/>
    <w:basedOn w:val="Normale"/>
    <w:next w:val="Normale"/>
    <w:autoRedefine/>
    <w:uiPriority w:val="39"/>
    <w:unhideWhenUsed/>
    <w:rsid w:val="00A70952"/>
    <w:pPr>
      <w:spacing w:after="100"/>
    </w:pPr>
  </w:style>
  <w:style w:type="paragraph" w:styleId="Sommario2">
    <w:name w:val="toc 2"/>
    <w:basedOn w:val="Normale"/>
    <w:next w:val="Normale"/>
    <w:autoRedefine/>
    <w:uiPriority w:val="39"/>
    <w:unhideWhenUsed/>
    <w:rsid w:val="00A70952"/>
    <w:pPr>
      <w:spacing w:after="100"/>
      <w:ind w:left="240"/>
    </w:pPr>
  </w:style>
  <w:style w:type="paragraph" w:styleId="Sommario3">
    <w:name w:val="toc 3"/>
    <w:basedOn w:val="Normale"/>
    <w:next w:val="Normale"/>
    <w:autoRedefine/>
    <w:uiPriority w:val="39"/>
    <w:unhideWhenUsed/>
    <w:rsid w:val="00A70952"/>
    <w:pPr>
      <w:spacing w:after="100"/>
      <w:ind w:left="480"/>
    </w:pPr>
  </w:style>
  <w:style w:type="character" w:styleId="Numeropagina">
    <w:name w:val="page number"/>
    <w:basedOn w:val="Carpredefinitoparagrafo"/>
    <w:uiPriority w:val="99"/>
    <w:semiHidden/>
    <w:unhideWhenUsed/>
    <w:rsid w:val="004168F5"/>
  </w:style>
  <w:style w:type="paragraph" w:styleId="Didascalia">
    <w:name w:val="caption"/>
    <w:basedOn w:val="Normale"/>
    <w:next w:val="Normale"/>
    <w:uiPriority w:val="35"/>
    <w:unhideWhenUsed/>
    <w:qFormat/>
    <w:rsid w:val="0084066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457071">
      <w:bodyDiv w:val="1"/>
      <w:marLeft w:val="0"/>
      <w:marRight w:val="0"/>
      <w:marTop w:val="0"/>
      <w:marBottom w:val="0"/>
      <w:divBdr>
        <w:top w:val="none" w:sz="0" w:space="0" w:color="auto"/>
        <w:left w:val="none" w:sz="0" w:space="0" w:color="auto"/>
        <w:bottom w:val="none" w:sz="0" w:space="0" w:color="auto"/>
        <w:right w:val="none" w:sz="0" w:space="0" w:color="auto"/>
      </w:divBdr>
    </w:div>
    <w:div w:id="664093684">
      <w:bodyDiv w:val="1"/>
      <w:marLeft w:val="0"/>
      <w:marRight w:val="0"/>
      <w:marTop w:val="0"/>
      <w:marBottom w:val="0"/>
      <w:divBdr>
        <w:top w:val="none" w:sz="0" w:space="0" w:color="auto"/>
        <w:left w:val="none" w:sz="0" w:space="0" w:color="auto"/>
        <w:bottom w:val="none" w:sz="0" w:space="0" w:color="auto"/>
        <w:right w:val="none" w:sz="0" w:space="0" w:color="auto"/>
      </w:divBdr>
    </w:div>
    <w:div w:id="700934148">
      <w:bodyDiv w:val="1"/>
      <w:marLeft w:val="0"/>
      <w:marRight w:val="0"/>
      <w:marTop w:val="0"/>
      <w:marBottom w:val="0"/>
      <w:divBdr>
        <w:top w:val="none" w:sz="0" w:space="0" w:color="auto"/>
        <w:left w:val="none" w:sz="0" w:space="0" w:color="auto"/>
        <w:bottom w:val="none" w:sz="0" w:space="0" w:color="auto"/>
        <w:right w:val="none" w:sz="0" w:space="0" w:color="auto"/>
      </w:divBdr>
    </w:div>
    <w:div w:id="770659389">
      <w:bodyDiv w:val="1"/>
      <w:marLeft w:val="0"/>
      <w:marRight w:val="0"/>
      <w:marTop w:val="0"/>
      <w:marBottom w:val="0"/>
      <w:divBdr>
        <w:top w:val="none" w:sz="0" w:space="0" w:color="auto"/>
        <w:left w:val="none" w:sz="0" w:space="0" w:color="auto"/>
        <w:bottom w:val="none" w:sz="0" w:space="0" w:color="auto"/>
        <w:right w:val="none" w:sz="0" w:space="0" w:color="auto"/>
      </w:divBdr>
    </w:div>
    <w:div w:id="163375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msterdamsmartcity.com/projects/the-ceuvel" TargetMode="External"/><Relationship Id="rId18" Type="http://schemas.openxmlformats.org/officeDocument/2006/relationships/hyperlink" Target="http://www.hub.eu/projects/Requalification-of-the-old-docks-Ghent"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sogent.be/projecten/oude-dokken" TargetMode="External"/><Relationship Id="rId7" Type="http://schemas.openxmlformats.org/officeDocument/2006/relationships/image" Target="media/image1.jpeg"/><Relationship Id="rId12" Type="http://schemas.openxmlformats.org/officeDocument/2006/relationships/hyperlink" Target="https://aandeslagmetdeomgevingswet.nl/omgevingswet/anders-werken/" TargetMode="External"/><Relationship Id="rId17" Type="http://schemas.openxmlformats.org/officeDocument/2006/relationships/hyperlink" Target="https://buiksloterham.nl/engine/download/blob/gebiedsplatform/69870/2015/28/CircularBuiksloterham_ENG_Executive_Summary_05_03_2015.pdf?app=gebiedsplatform&amp;class=9096&amp;id=64&amp;field=69870" TargetMode="External"/><Relationship Id="rId25" Type="http://schemas.openxmlformats.org/officeDocument/2006/relationships/hyperlink" Target="https://www.apache.be/2018/09/03/speculatie-verdrijft-inwoners-aan-oude-dokken/?sh=b2c88ed3180cdaaa905b7-40021154" TargetMode="External"/><Relationship Id="rId2" Type="http://schemas.openxmlformats.org/officeDocument/2006/relationships/styles" Target="styles.xml"/><Relationship Id="rId16" Type="http://schemas.openxmlformats.org/officeDocument/2006/relationships/hyperlink" Target="https://www.amsterdam.nl/wonen-leefomgeving/zelfbouw/verhalen/soort-hooischuur/" TargetMode="External"/><Relationship Id="rId20" Type="http://schemas.openxmlformats.org/officeDocument/2006/relationships/hyperlink" Target="https://www.rijksoverheid.nl/onderwerpen/omgevingswe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hyperlink" Target="https://www.gebiedsontwikkeling.nu/artikelen/leren-van-de-gentse-aanpak-hoe-steun-je-tijdelijk-initiatief/" TargetMode="External"/><Relationship Id="rId5" Type="http://schemas.openxmlformats.org/officeDocument/2006/relationships/footnotes" Target="footnotes.xml"/><Relationship Id="rId15" Type="http://schemas.openxmlformats.org/officeDocument/2006/relationships/hyperlink" Target="https://deceuvel.nl/nl/about/general-information/" TargetMode="External"/><Relationship Id="rId23" Type="http://schemas.openxmlformats.org/officeDocument/2006/relationships/hyperlink" Target="https://www.gebiedsontwikkeling.nu/auteur/598-teun-van-den-ende" TargetMode="External"/><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doi.org/10.1177/0308518X1986054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buiksloterham.nl/engine?service=velocity:/web/lijst/organisaties.vm" TargetMode="External"/><Relationship Id="rId22" Type="http://schemas.openxmlformats.org/officeDocument/2006/relationships/hyperlink" Target="https://sogent.be/15-jaar-stadsontwikkeling-de-oude-dokken"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A1AB8-59DA-5E41-B470-7771C86E0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4642</Words>
  <Characters>26462</Characters>
  <Application>Microsoft Office Word</Application>
  <DocSecurity>0</DocSecurity>
  <Lines>220</Lines>
  <Paragraphs>62</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marieke de haas</dc:creator>
  <cp:keywords/>
  <dc:description/>
  <cp:lastModifiedBy>Pagano, Giovanni</cp:lastModifiedBy>
  <cp:revision>2</cp:revision>
  <dcterms:created xsi:type="dcterms:W3CDTF">2019-10-24T16:14:00Z</dcterms:created>
  <dcterms:modified xsi:type="dcterms:W3CDTF">2019-10-24T16:14:00Z</dcterms:modified>
</cp:coreProperties>
</file>